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19" w:rsidRPr="00980B40" w:rsidRDefault="00C201CB" w:rsidP="00C201CB">
      <w:pPr>
        <w:spacing w:before="60" w:after="0" w:line="240" w:lineRule="auto"/>
        <w:jc w:val="right"/>
        <w:rPr>
          <w:rFonts w:cstheme="minorHAnsi"/>
          <w:b/>
        </w:rPr>
      </w:pPr>
      <w:bookmarkStart w:id="0" w:name="_GoBack"/>
      <w:bookmarkEnd w:id="0"/>
      <w:r w:rsidRPr="00980B40">
        <w:rPr>
          <w:rFonts w:cstheme="minorHAnsi"/>
          <w:b/>
        </w:rPr>
        <w:t xml:space="preserve"> </w:t>
      </w:r>
      <w:r w:rsidR="00343019" w:rsidRPr="00980B40">
        <w:rPr>
          <w:rFonts w:cstheme="minorHAnsi"/>
          <w:b/>
          <w:lang w:val="uk-UA"/>
        </w:rPr>
        <w:t>ЗАТВЕРДЖУЮ</w:t>
      </w:r>
      <w:r w:rsidRPr="00980B40">
        <w:rPr>
          <w:rFonts w:cstheme="minorHAnsi"/>
          <w:b/>
        </w:rPr>
        <w:t>:</w:t>
      </w:r>
    </w:p>
    <w:p w:rsidR="00C201CB" w:rsidRPr="00980B40" w:rsidRDefault="00C201CB" w:rsidP="00C201CB">
      <w:pPr>
        <w:spacing w:after="0" w:line="240" w:lineRule="auto"/>
        <w:jc w:val="right"/>
        <w:rPr>
          <w:rFonts w:cstheme="minorHAnsi"/>
          <w:b/>
          <w:lang w:val="uk-UA"/>
        </w:rPr>
      </w:pPr>
      <w:r w:rsidRPr="00980B40">
        <w:rPr>
          <w:rFonts w:cstheme="minorHAnsi"/>
          <w:b/>
          <w:lang w:val="uk-UA"/>
        </w:rPr>
        <w:t>Голова П</w:t>
      </w:r>
      <w:r w:rsidR="00343019" w:rsidRPr="00980B40">
        <w:rPr>
          <w:rFonts w:cstheme="minorHAnsi"/>
          <w:b/>
          <w:lang w:val="uk-UA"/>
        </w:rPr>
        <w:t>равління</w:t>
      </w:r>
    </w:p>
    <w:p w:rsidR="00C201CB" w:rsidRPr="00980B40" w:rsidRDefault="00206DA8" w:rsidP="00C201CB">
      <w:pPr>
        <w:spacing w:after="0" w:line="240" w:lineRule="auto"/>
        <w:jc w:val="right"/>
        <w:rPr>
          <w:rFonts w:cstheme="minorHAnsi"/>
          <w:b/>
          <w:lang w:val="uk-UA"/>
        </w:rPr>
      </w:pPr>
      <w:r w:rsidRPr="00980B40">
        <w:rPr>
          <w:rFonts w:cstheme="minorHAnsi"/>
          <w:b/>
          <w:lang w:val="uk-UA"/>
        </w:rPr>
        <w:t xml:space="preserve"> </w:t>
      </w:r>
      <w:r w:rsidR="00343019" w:rsidRPr="00980B40">
        <w:rPr>
          <w:rFonts w:cstheme="minorHAnsi"/>
          <w:b/>
          <w:lang w:val="uk-UA"/>
        </w:rPr>
        <w:t>А</w:t>
      </w:r>
      <w:r w:rsidR="00C201CB" w:rsidRPr="00980B40">
        <w:rPr>
          <w:rFonts w:cstheme="minorHAnsi"/>
          <w:b/>
          <w:lang w:val="uk-UA"/>
        </w:rPr>
        <w:t xml:space="preserve">кціонерного товариства </w:t>
      </w:r>
    </w:p>
    <w:p w:rsidR="00343019" w:rsidRPr="00980B40" w:rsidRDefault="00343019" w:rsidP="00C201CB">
      <w:pPr>
        <w:spacing w:after="0" w:line="240" w:lineRule="auto"/>
        <w:jc w:val="right"/>
        <w:rPr>
          <w:rFonts w:cstheme="minorHAnsi"/>
          <w:b/>
          <w:lang w:val="uk-UA"/>
        </w:rPr>
      </w:pPr>
      <w:r w:rsidRPr="00980B40">
        <w:rPr>
          <w:rFonts w:cstheme="minorHAnsi"/>
          <w:b/>
          <w:lang w:val="uk-UA"/>
        </w:rPr>
        <w:t>«К</w:t>
      </w:r>
      <w:r w:rsidR="00C201CB" w:rsidRPr="00980B40">
        <w:rPr>
          <w:rFonts w:cstheme="minorHAnsi"/>
          <w:b/>
          <w:lang w:val="uk-UA"/>
        </w:rPr>
        <w:t xml:space="preserve">омерційний </w:t>
      </w:r>
      <w:r w:rsidRPr="00980B40">
        <w:rPr>
          <w:rFonts w:cstheme="minorHAnsi"/>
          <w:b/>
          <w:lang w:val="uk-UA"/>
        </w:rPr>
        <w:t>І</w:t>
      </w:r>
      <w:r w:rsidR="00C201CB" w:rsidRPr="00980B40">
        <w:rPr>
          <w:rFonts w:cstheme="minorHAnsi"/>
          <w:b/>
          <w:lang w:val="uk-UA"/>
        </w:rPr>
        <w:t xml:space="preserve">ндустріальний </w:t>
      </w:r>
      <w:r w:rsidRPr="00980B40">
        <w:rPr>
          <w:rFonts w:cstheme="minorHAnsi"/>
          <w:b/>
          <w:lang w:val="uk-UA"/>
        </w:rPr>
        <w:t>Б</w:t>
      </w:r>
      <w:r w:rsidR="00C201CB" w:rsidRPr="00980B40">
        <w:rPr>
          <w:rFonts w:cstheme="minorHAnsi"/>
          <w:b/>
          <w:lang w:val="uk-UA"/>
        </w:rPr>
        <w:t>анк</w:t>
      </w:r>
      <w:r w:rsidRPr="00980B40">
        <w:rPr>
          <w:rFonts w:cstheme="minorHAnsi"/>
          <w:b/>
          <w:lang w:val="uk-UA"/>
        </w:rPr>
        <w:t>»</w:t>
      </w:r>
    </w:p>
    <w:p w:rsidR="00C201CB" w:rsidRPr="00980B40" w:rsidRDefault="00C201CB" w:rsidP="00206DA8">
      <w:pPr>
        <w:spacing w:after="0" w:line="240" w:lineRule="auto"/>
        <w:jc w:val="right"/>
        <w:rPr>
          <w:rFonts w:cstheme="minorHAnsi"/>
          <w:b/>
          <w:lang w:val="uk-UA"/>
        </w:rPr>
      </w:pPr>
    </w:p>
    <w:p w:rsidR="00343019" w:rsidRPr="00980B40" w:rsidRDefault="00343019" w:rsidP="00206DA8">
      <w:pPr>
        <w:spacing w:after="0" w:line="240" w:lineRule="auto"/>
        <w:jc w:val="right"/>
        <w:rPr>
          <w:rFonts w:cstheme="minorHAnsi"/>
          <w:b/>
          <w:lang w:val="uk-UA"/>
        </w:rPr>
      </w:pPr>
      <w:r w:rsidRPr="00980B40">
        <w:rPr>
          <w:rFonts w:cstheme="minorHAnsi"/>
          <w:b/>
          <w:lang w:val="uk-UA"/>
        </w:rPr>
        <w:t xml:space="preserve">____________ </w:t>
      </w:r>
      <w:r w:rsidR="00C201CB" w:rsidRPr="00980B40">
        <w:rPr>
          <w:rFonts w:cstheme="minorHAnsi"/>
          <w:b/>
          <w:lang w:val="uk-UA"/>
        </w:rPr>
        <w:t xml:space="preserve"> Путінцева Т.В.</w:t>
      </w:r>
    </w:p>
    <w:p w:rsidR="00C201CB" w:rsidRPr="00980B40" w:rsidRDefault="00C201CB" w:rsidP="00206DA8">
      <w:pPr>
        <w:spacing w:after="0" w:line="240" w:lineRule="auto"/>
        <w:jc w:val="right"/>
        <w:rPr>
          <w:rFonts w:cstheme="minorHAnsi"/>
          <w:b/>
          <w:lang w:val="uk-UA"/>
        </w:rPr>
      </w:pPr>
      <w:r w:rsidRPr="00980B40">
        <w:rPr>
          <w:rFonts w:cstheme="minorHAnsi"/>
          <w:b/>
          <w:lang w:val="uk-UA"/>
        </w:rPr>
        <w:t>«_____»____________ 201</w:t>
      </w:r>
      <w:r w:rsidR="00F77E39">
        <w:rPr>
          <w:rFonts w:cstheme="minorHAnsi"/>
          <w:b/>
          <w:lang w:val="uk-UA"/>
        </w:rPr>
        <w:t>9</w:t>
      </w:r>
      <w:r w:rsidRPr="00980B40">
        <w:rPr>
          <w:rFonts w:cstheme="minorHAnsi"/>
          <w:b/>
          <w:lang w:val="uk-UA"/>
        </w:rPr>
        <w:t xml:space="preserve"> р.</w:t>
      </w:r>
    </w:p>
    <w:p w:rsidR="00343019" w:rsidRPr="00980B40" w:rsidRDefault="00343019" w:rsidP="00206DA8">
      <w:pPr>
        <w:spacing w:after="0" w:line="240" w:lineRule="auto"/>
        <w:rPr>
          <w:rFonts w:cstheme="minorHAnsi"/>
          <w:lang w:val="uk-UA"/>
        </w:rPr>
      </w:pPr>
    </w:p>
    <w:p w:rsidR="00343019" w:rsidRPr="00980B40" w:rsidRDefault="00C201CB" w:rsidP="00343019">
      <w:pPr>
        <w:spacing w:before="60" w:after="0" w:line="240" w:lineRule="auto"/>
        <w:rPr>
          <w:rFonts w:cstheme="minorHAnsi"/>
          <w:lang w:val="uk-UA"/>
        </w:rPr>
      </w:pPr>
      <w:r w:rsidRPr="00980B40">
        <w:rPr>
          <w:rFonts w:cstheme="minorHAnsi"/>
          <w:lang w:val="uk-UA"/>
        </w:rPr>
        <w:t xml:space="preserve"> </w:t>
      </w:r>
    </w:p>
    <w:p w:rsidR="00343019" w:rsidRPr="00980B40" w:rsidRDefault="00343019" w:rsidP="00343019">
      <w:pPr>
        <w:spacing w:before="60" w:after="0" w:line="240" w:lineRule="auto"/>
        <w:jc w:val="center"/>
        <w:rPr>
          <w:rFonts w:cstheme="minorHAnsi"/>
          <w:b/>
          <w:lang w:val="uk-UA"/>
        </w:rPr>
      </w:pPr>
      <w:r w:rsidRPr="00980B40">
        <w:rPr>
          <w:rFonts w:cstheme="minorHAnsi"/>
          <w:b/>
          <w:lang w:val="uk-UA"/>
        </w:rPr>
        <w:t>ТЕНДЕРНА ДОКУМЕНТАЦІЯ</w:t>
      </w:r>
      <w:r w:rsidR="00383303">
        <w:rPr>
          <w:rFonts w:cstheme="minorHAnsi"/>
          <w:b/>
          <w:lang w:val="uk-UA"/>
        </w:rPr>
        <w:t xml:space="preserve"> </w:t>
      </w:r>
    </w:p>
    <w:p w:rsidR="00343019" w:rsidRPr="00980B40" w:rsidRDefault="00343019" w:rsidP="00343019">
      <w:pPr>
        <w:spacing w:before="60" w:after="0" w:line="240" w:lineRule="auto"/>
        <w:jc w:val="center"/>
        <w:rPr>
          <w:rFonts w:cstheme="minorHAnsi"/>
          <w:b/>
          <w:lang w:val="uk-UA"/>
        </w:rPr>
      </w:pPr>
      <w:r w:rsidRPr="00980B40">
        <w:rPr>
          <w:rFonts w:cstheme="minorHAnsi"/>
          <w:b/>
          <w:lang w:val="uk-UA"/>
        </w:rPr>
        <w:t>1.Текст оголошення</w:t>
      </w:r>
    </w:p>
    <w:p w:rsidR="00095B89" w:rsidRPr="00980B40" w:rsidRDefault="00343019" w:rsidP="00C201CB">
      <w:pPr>
        <w:tabs>
          <w:tab w:val="left" w:pos="993"/>
        </w:tabs>
        <w:jc w:val="both"/>
        <w:rPr>
          <w:rFonts w:cstheme="minorHAnsi"/>
          <w:lang w:val="uk-UA"/>
        </w:rPr>
      </w:pPr>
      <w:r w:rsidRPr="00980B40">
        <w:rPr>
          <w:rFonts w:cstheme="minorHAnsi"/>
          <w:lang w:val="uk-UA"/>
        </w:rPr>
        <w:t>1.1. АТ «К</w:t>
      </w:r>
      <w:r w:rsidR="00C427B6" w:rsidRPr="00980B40">
        <w:rPr>
          <w:rFonts w:cstheme="minorHAnsi"/>
          <w:lang w:val="uk-UA"/>
        </w:rPr>
        <w:t>ІБ</w:t>
      </w:r>
      <w:r w:rsidRPr="00980B40">
        <w:rPr>
          <w:rFonts w:cstheme="minorHAnsi"/>
          <w:lang w:val="uk-UA"/>
        </w:rPr>
        <w:t xml:space="preserve">» оголошує про проведення </w:t>
      </w:r>
      <w:r w:rsidR="002E73F9">
        <w:rPr>
          <w:rFonts w:cstheme="minorHAnsi"/>
          <w:lang w:val="uk-UA"/>
        </w:rPr>
        <w:t>«</w:t>
      </w:r>
      <w:r w:rsidR="002E73F9" w:rsidRPr="00E95F0F">
        <w:rPr>
          <w:rFonts w:cstheme="minorHAnsi"/>
          <w:lang w:val="uk-UA"/>
        </w:rPr>
        <w:t>11</w:t>
      </w:r>
      <w:r w:rsidR="002E73F9">
        <w:rPr>
          <w:rFonts w:cstheme="minorHAnsi"/>
          <w:lang w:val="uk-UA"/>
        </w:rPr>
        <w:t xml:space="preserve">» березня </w:t>
      </w:r>
      <w:r w:rsidRPr="00980B40">
        <w:rPr>
          <w:rFonts w:cstheme="minorHAnsi"/>
          <w:lang w:val="uk-UA"/>
        </w:rPr>
        <w:t>20</w:t>
      </w:r>
      <w:r w:rsidR="00095B89" w:rsidRPr="00980B40">
        <w:rPr>
          <w:rFonts w:cstheme="minorHAnsi"/>
          <w:lang w:val="uk-UA"/>
        </w:rPr>
        <w:t>1</w:t>
      </w:r>
      <w:r w:rsidR="004E4B99">
        <w:rPr>
          <w:rFonts w:cstheme="minorHAnsi"/>
          <w:lang w:val="uk-UA"/>
        </w:rPr>
        <w:t>9</w:t>
      </w:r>
      <w:r w:rsidRPr="00980B40">
        <w:rPr>
          <w:rFonts w:cstheme="minorHAnsi"/>
          <w:lang w:val="uk-UA"/>
        </w:rPr>
        <w:t xml:space="preserve"> р тендера на </w:t>
      </w:r>
      <w:r w:rsidR="00095B89" w:rsidRPr="00980B40">
        <w:rPr>
          <w:rFonts w:cstheme="minorHAnsi"/>
          <w:lang w:val="uk-UA"/>
        </w:rPr>
        <w:t xml:space="preserve">вибір </w:t>
      </w:r>
      <w:r w:rsidR="004E2584" w:rsidRPr="004E2584">
        <w:rPr>
          <w:rFonts w:cstheme="minorHAnsi"/>
          <w:lang w:val="uk-UA"/>
        </w:rPr>
        <w:t>підрядної організації для виконання робіт по виготовленню та монтажу сертифікованих  касов</w:t>
      </w:r>
      <w:r w:rsidR="00E76AEE">
        <w:rPr>
          <w:rFonts w:cstheme="minorHAnsi"/>
          <w:lang w:val="uk-UA"/>
        </w:rPr>
        <w:t xml:space="preserve">их кабін для відділень АТ "КІБ".  </w:t>
      </w:r>
    </w:p>
    <w:p w:rsidR="00343019" w:rsidRPr="00980B40" w:rsidRDefault="00343019" w:rsidP="004F1ACE">
      <w:pPr>
        <w:spacing w:before="60" w:after="0" w:line="240" w:lineRule="auto"/>
        <w:jc w:val="both"/>
        <w:rPr>
          <w:rFonts w:cstheme="minorHAnsi"/>
          <w:lang w:val="uk-UA"/>
        </w:rPr>
      </w:pPr>
      <w:r w:rsidRPr="00980B40">
        <w:rPr>
          <w:rFonts w:cstheme="minorHAnsi"/>
          <w:lang w:val="uk-UA"/>
        </w:rPr>
        <w:t>1.2. Предметом тендеру є найкраща пропозиція по укладенню договору на наступних умовах:</w:t>
      </w:r>
    </w:p>
    <w:p w:rsidR="00B16623" w:rsidRPr="00980B40" w:rsidRDefault="00C201CB" w:rsidP="004F1ACE">
      <w:pPr>
        <w:pStyle w:val="a5"/>
        <w:numPr>
          <w:ilvl w:val="0"/>
          <w:numId w:val="3"/>
        </w:numPr>
        <w:spacing w:before="60" w:after="0" w:line="240" w:lineRule="auto"/>
        <w:jc w:val="both"/>
        <w:rPr>
          <w:rFonts w:cstheme="minorHAnsi"/>
          <w:lang w:val="uk-UA"/>
        </w:rPr>
      </w:pPr>
      <w:r w:rsidRPr="00980B40">
        <w:rPr>
          <w:rFonts w:cstheme="minorHAnsi"/>
          <w:lang w:val="uk-UA"/>
        </w:rPr>
        <w:t>характеристики</w:t>
      </w:r>
      <w:r w:rsidR="00095B89" w:rsidRPr="00980B40">
        <w:rPr>
          <w:rFonts w:cstheme="minorHAnsi"/>
          <w:lang w:val="uk-UA"/>
        </w:rPr>
        <w:t xml:space="preserve"> </w:t>
      </w:r>
      <w:r w:rsidR="00BC17CC">
        <w:rPr>
          <w:rFonts w:cstheme="minorHAnsi"/>
          <w:lang w:val="uk-UA"/>
        </w:rPr>
        <w:t>виробів</w:t>
      </w:r>
      <w:r w:rsidR="00D045E9">
        <w:rPr>
          <w:rFonts w:cstheme="minorHAnsi"/>
          <w:lang w:val="uk-UA"/>
        </w:rPr>
        <w:t>, що планується закуп</w:t>
      </w:r>
      <w:r w:rsidR="00BC17CC">
        <w:rPr>
          <w:rFonts w:cstheme="minorHAnsi"/>
          <w:lang w:val="uk-UA"/>
        </w:rPr>
        <w:t>овувати</w:t>
      </w:r>
      <w:r w:rsidR="00D045E9">
        <w:rPr>
          <w:rFonts w:cstheme="minorHAnsi"/>
          <w:lang w:val="uk-UA"/>
        </w:rPr>
        <w:t xml:space="preserve"> протягом </w:t>
      </w:r>
      <w:r w:rsidR="00BC17CC">
        <w:rPr>
          <w:rFonts w:cstheme="minorHAnsi"/>
          <w:lang w:val="uk-UA"/>
        </w:rPr>
        <w:t xml:space="preserve"> </w:t>
      </w:r>
      <w:r w:rsidR="00D045E9">
        <w:rPr>
          <w:rFonts w:cstheme="minorHAnsi"/>
          <w:lang w:val="uk-UA"/>
        </w:rPr>
        <w:t>календарного року,</w:t>
      </w:r>
      <w:r w:rsidRPr="00980B40">
        <w:rPr>
          <w:rFonts w:cstheme="minorHAnsi"/>
          <w:lang w:val="uk-UA"/>
        </w:rPr>
        <w:t xml:space="preserve"> наведено у Додат</w:t>
      </w:r>
      <w:r w:rsidR="00095B89" w:rsidRPr="00980B40">
        <w:rPr>
          <w:rFonts w:cstheme="minorHAnsi"/>
          <w:lang w:val="uk-UA"/>
        </w:rPr>
        <w:t>к</w:t>
      </w:r>
      <w:r w:rsidRPr="00980B40">
        <w:rPr>
          <w:rFonts w:cstheme="minorHAnsi"/>
          <w:lang w:val="uk-UA"/>
        </w:rPr>
        <w:t xml:space="preserve">у </w:t>
      </w:r>
      <w:r w:rsidR="00095B89" w:rsidRPr="00980B40">
        <w:rPr>
          <w:rFonts w:cstheme="minorHAnsi"/>
          <w:lang w:val="uk-UA"/>
        </w:rPr>
        <w:t>№1</w:t>
      </w:r>
      <w:r w:rsidR="00B16623" w:rsidRPr="00980B40">
        <w:rPr>
          <w:rFonts w:cstheme="minorHAnsi"/>
          <w:lang w:val="uk-UA"/>
        </w:rPr>
        <w:t xml:space="preserve">. </w:t>
      </w:r>
      <w:r w:rsidR="009D2B06" w:rsidRPr="00980B40">
        <w:rPr>
          <w:rFonts w:cstheme="minorHAnsi"/>
          <w:lang w:val="uk-UA"/>
        </w:rPr>
        <w:t>Специфікація</w:t>
      </w:r>
      <w:r w:rsidR="00EF1654" w:rsidRPr="00980B40">
        <w:rPr>
          <w:rFonts w:cstheme="minorHAnsi"/>
          <w:lang w:val="uk-UA"/>
        </w:rPr>
        <w:t xml:space="preserve"> </w:t>
      </w:r>
      <w:r w:rsidR="00BC17CC">
        <w:rPr>
          <w:rFonts w:cstheme="minorHAnsi"/>
          <w:lang w:val="uk-UA"/>
        </w:rPr>
        <w:t>виробів</w:t>
      </w:r>
      <w:r w:rsidR="00EF1654" w:rsidRPr="00980B40">
        <w:rPr>
          <w:rFonts w:cstheme="minorHAnsi"/>
          <w:lang w:val="uk-UA"/>
        </w:rPr>
        <w:t>, що</w:t>
      </w:r>
      <w:r w:rsidR="009D2B06" w:rsidRPr="00980B40">
        <w:rPr>
          <w:rFonts w:cstheme="minorHAnsi"/>
          <w:lang w:val="uk-UA"/>
        </w:rPr>
        <w:t xml:space="preserve"> зазначена в Додатку </w:t>
      </w:r>
      <w:r w:rsidR="00C427B6" w:rsidRPr="00980B40">
        <w:rPr>
          <w:rFonts w:cstheme="minorHAnsi"/>
          <w:lang w:val="uk-UA"/>
        </w:rPr>
        <w:t>№</w:t>
      </w:r>
      <w:r w:rsidR="009D2B06" w:rsidRPr="00980B40">
        <w:rPr>
          <w:rFonts w:cstheme="minorHAnsi"/>
          <w:lang w:val="uk-UA"/>
        </w:rPr>
        <w:t>1</w:t>
      </w:r>
      <w:r w:rsidR="00EF1654" w:rsidRPr="00980B40">
        <w:rPr>
          <w:rFonts w:cstheme="minorHAnsi"/>
          <w:lang w:val="uk-UA"/>
        </w:rPr>
        <w:t xml:space="preserve"> </w:t>
      </w:r>
      <w:r w:rsidR="009D2B06" w:rsidRPr="00980B40">
        <w:rPr>
          <w:rFonts w:cstheme="minorHAnsi"/>
          <w:lang w:val="uk-UA"/>
        </w:rPr>
        <w:t xml:space="preserve">буде зазначена </w:t>
      </w:r>
      <w:r w:rsidR="00EF1654" w:rsidRPr="00980B40">
        <w:rPr>
          <w:rFonts w:cstheme="minorHAnsi"/>
          <w:lang w:val="uk-UA"/>
        </w:rPr>
        <w:t xml:space="preserve">у </w:t>
      </w:r>
      <w:r w:rsidR="009D2B06" w:rsidRPr="00980B40">
        <w:rPr>
          <w:rFonts w:cstheme="minorHAnsi"/>
          <w:lang w:val="uk-UA"/>
        </w:rPr>
        <w:t>д</w:t>
      </w:r>
      <w:r w:rsidR="00343019" w:rsidRPr="00980B40">
        <w:rPr>
          <w:rFonts w:cstheme="minorHAnsi"/>
          <w:lang w:val="uk-UA"/>
        </w:rPr>
        <w:t>оговорі</w:t>
      </w:r>
      <w:r w:rsidR="009D2B06" w:rsidRPr="00980B40">
        <w:rPr>
          <w:rFonts w:cstheme="minorHAnsi"/>
          <w:lang w:val="uk-UA"/>
        </w:rPr>
        <w:t>, підписаном</w:t>
      </w:r>
      <w:r w:rsidR="0050174E">
        <w:rPr>
          <w:rFonts w:cstheme="minorHAnsi"/>
          <w:lang w:val="uk-UA"/>
        </w:rPr>
        <w:t>у по результатам даного тендеру;</w:t>
      </w:r>
      <w:r w:rsidR="00B16623" w:rsidRPr="00980B40">
        <w:rPr>
          <w:rFonts w:cstheme="minorHAnsi"/>
          <w:lang w:val="uk-UA"/>
        </w:rPr>
        <w:t xml:space="preserve"> </w:t>
      </w:r>
      <w:r w:rsidR="00BC17CC">
        <w:rPr>
          <w:rFonts w:cstheme="minorHAnsi"/>
          <w:lang w:val="uk-UA"/>
        </w:rPr>
        <w:t xml:space="preserve">  </w:t>
      </w:r>
    </w:p>
    <w:p w:rsidR="00B16623" w:rsidRPr="00980B40" w:rsidRDefault="0050174E" w:rsidP="004F1ACE">
      <w:pPr>
        <w:pStyle w:val="a5"/>
        <w:numPr>
          <w:ilvl w:val="0"/>
          <w:numId w:val="3"/>
        </w:numPr>
        <w:spacing w:before="60" w:after="0" w:line="240" w:lineRule="auto"/>
        <w:jc w:val="both"/>
        <w:rPr>
          <w:rFonts w:cstheme="minorHAnsi"/>
          <w:lang w:val="uk-UA"/>
        </w:rPr>
      </w:pPr>
      <w:r>
        <w:rPr>
          <w:rFonts w:cstheme="minorHAnsi"/>
          <w:lang w:val="uk-UA"/>
        </w:rPr>
        <w:t>термін</w:t>
      </w:r>
      <w:r w:rsidR="00B16623" w:rsidRPr="00980B40">
        <w:rPr>
          <w:rFonts w:cstheme="minorHAnsi"/>
          <w:lang w:val="uk-UA"/>
        </w:rPr>
        <w:t xml:space="preserve"> </w:t>
      </w:r>
      <w:r>
        <w:rPr>
          <w:rFonts w:cstheme="minorHAnsi"/>
          <w:lang w:val="uk-UA"/>
        </w:rPr>
        <w:t xml:space="preserve">виготовлення, </w:t>
      </w:r>
      <w:r w:rsidR="00B16623" w:rsidRPr="00980B40">
        <w:rPr>
          <w:rFonts w:cstheme="minorHAnsi"/>
          <w:lang w:val="uk-UA"/>
        </w:rPr>
        <w:t>доставки</w:t>
      </w:r>
      <w:r>
        <w:rPr>
          <w:rFonts w:cstheme="minorHAnsi"/>
          <w:lang w:val="uk-UA"/>
        </w:rPr>
        <w:t xml:space="preserve"> та монтажу загалом не перевищує</w:t>
      </w:r>
      <w:r w:rsidR="00B16623" w:rsidRPr="00980B40">
        <w:rPr>
          <w:rFonts w:cstheme="minorHAnsi"/>
          <w:lang w:val="uk-UA"/>
        </w:rPr>
        <w:t xml:space="preserve"> </w:t>
      </w:r>
      <w:r w:rsidR="00B94DBB">
        <w:rPr>
          <w:rFonts w:cstheme="minorHAnsi"/>
          <w:lang w:val="uk-UA"/>
        </w:rPr>
        <w:t>18</w:t>
      </w:r>
      <w:r>
        <w:rPr>
          <w:rFonts w:cstheme="minorHAnsi"/>
          <w:lang w:val="uk-UA"/>
        </w:rPr>
        <w:t xml:space="preserve"> </w:t>
      </w:r>
      <w:r w:rsidR="00E76AEE">
        <w:rPr>
          <w:rFonts w:cstheme="minorHAnsi"/>
          <w:lang w:val="uk-UA"/>
        </w:rPr>
        <w:t>календарних</w:t>
      </w:r>
      <w:r>
        <w:rPr>
          <w:rFonts w:cstheme="minorHAnsi"/>
          <w:lang w:val="uk-UA"/>
        </w:rPr>
        <w:t xml:space="preserve"> днів;</w:t>
      </w:r>
    </w:p>
    <w:p w:rsidR="00EF1654" w:rsidRPr="00980B40" w:rsidRDefault="002A3422" w:rsidP="004F1ACE">
      <w:pPr>
        <w:pStyle w:val="a5"/>
        <w:numPr>
          <w:ilvl w:val="0"/>
          <w:numId w:val="3"/>
        </w:numPr>
        <w:spacing w:before="60" w:after="0" w:line="240" w:lineRule="auto"/>
        <w:jc w:val="both"/>
        <w:rPr>
          <w:rFonts w:cstheme="minorHAnsi"/>
          <w:lang w:val="uk-UA"/>
        </w:rPr>
      </w:pPr>
      <w:r w:rsidRPr="00980B40">
        <w:rPr>
          <w:rFonts w:cstheme="minorHAnsi"/>
          <w:lang w:val="uk-UA"/>
        </w:rPr>
        <w:t>п</w:t>
      </w:r>
      <w:r w:rsidR="00FE11B5" w:rsidRPr="00980B40">
        <w:rPr>
          <w:rFonts w:cstheme="minorHAnsi"/>
          <w:lang w:val="uk-UA"/>
        </w:rPr>
        <w:t>остачання здій</w:t>
      </w:r>
      <w:r w:rsidR="0050174E">
        <w:rPr>
          <w:rFonts w:cstheme="minorHAnsi"/>
          <w:lang w:val="uk-UA"/>
        </w:rPr>
        <w:t>снюється</w:t>
      </w:r>
      <w:r w:rsidR="00EF1654" w:rsidRPr="00980B40">
        <w:rPr>
          <w:rFonts w:cstheme="minorHAnsi"/>
          <w:lang w:val="uk-UA"/>
        </w:rPr>
        <w:t xml:space="preserve"> за окремими заявками Банку протягом терміну дії Договору;</w:t>
      </w:r>
    </w:p>
    <w:p w:rsidR="00343019" w:rsidRPr="0050174E" w:rsidRDefault="00343019" w:rsidP="004F1ACE">
      <w:pPr>
        <w:pStyle w:val="a5"/>
        <w:numPr>
          <w:ilvl w:val="0"/>
          <w:numId w:val="3"/>
        </w:numPr>
        <w:tabs>
          <w:tab w:val="num" w:pos="0"/>
          <w:tab w:val="num" w:pos="720"/>
          <w:tab w:val="num" w:pos="1440"/>
        </w:tabs>
        <w:spacing w:before="60" w:after="0" w:line="240" w:lineRule="auto"/>
        <w:jc w:val="both"/>
        <w:rPr>
          <w:rFonts w:cstheme="minorHAnsi"/>
          <w:lang w:val="uk-UA"/>
        </w:rPr>
      </w:pPr>
      <w:r w:rsidRPr="0050174E">
        <w:rPr>
          <w:rFonts w:cstheme="minorHAnsi"/>
          <w:lang w:val="uk-UA"/>
        </w:rPr>
        <w:t>платіжні умови договору:</w:t>
      </w:r>
    </w:p>
    <w:p w:rsidR="00343019" w:rsidRDefault="0050174E" w:rsidP="004F1ACE">
      <w:pPr>
        <w:pStyle w:val="a5"/>
        <w:numPr>
          <w:ilvl w:val="1"/>
          <w:numId w:val="1"/>
        </w:numPr>
        <w:spacing w:before="60" w:after="0" w:line="240" w:lineRule="auto"/>
        <w:jc w:val="both"/>
        <w:rPr>
          <w:rFonts w:cstheme="minorHAnsi"/>
          <w:lang w:val="uk-UA"/>
        </w:rPr>
      </w:pPr>
      <w:r>
        <w:rPr>
          <w:rFonts w:cstheme="minorHAnsi"/>
          <w:lang w:val="uk-UA"/>
        </w:rPr>
        <w:t>авансовий платіж 7</w:t>
      </w:r>
      <w:r w:rsidR="00343019" w:rsidRPr="00980B40">
        <w:rPr>
          <w:rFonts w:cstheme="minorHAnsi"/>
          <w:lang w:val="uk-UA"/>
        </w:rPr>
        <w:t xml:space="preserve">0% </w:t>
      </w:r>
      <w:r w:rsidR="004F46E4" w:rsidRPr="00980B40">
        <w:rPr>
          <w:rFonts w:cstheme="minorHAnsi"/>
          <w:lang w:val="uk-UA"/>
        </w:rPr>
        <w:t>протягом 3</w:t>
      </w:r>
      <w:r>
        <w:rPr>
          <w:rFonts w:cstheme="minorHAnsi"/>
          <w:lang w:val="uk-UA"/>
        </w:rPr>
        <w:t>-х</w:t>
      </w:r>
      <w:r w:rsidR="004F46E4" w:rsidRPr="00980B40">
        <w:rPr>
          <w:rFonts w:cstheme="minorHAnsi"/>
          <w:lang w:val="uk-UA"/>
        </w:rPr>
        <w:t xml:space="preserve"> календарних днів;</w:t>
      </w:r>
    </w:p>
    <w:p w:rsidR="0050174E" w:rsidRPr="00980B40" w:rsidRDefault="0050174E" w:rsidP="004F1ACE">
      <w:pPr>
        <w:pStyle w:val="a5"/>
        <w:numPr>
          <w:ilvl w:val="1"/>
          <w:numId w:val="1"/>
        </w:numPr>
        <w:spacing w:before="60" w:after="0" w:line="240" w:lineRule="auto"/>
        <w:jc w:val="both"/>
        <w:rPr>
          <w:rFonts w:cstheme="minorHAnsi"/>
          <w:lang w:val="uk-UA"/>
        </w:rPr>
      </w:pPr>
      <w:r>
        <w:rPr>
          <w:rFonts w:cstheme="minorHAnsi"/>
          <w:lang w:val="uk-UA"/>
        </w:rPr>
        <w:t>остаточний розрахунок 30% протягом 30 календарних днів з дати прийняття Банком виконаних робіт;</w:t>
      </w:r>
    </w:p>
    <w:p w:rsidR="00343019" w:rsidRPr="00980B40" w:rsidRDefault="00E747F2" w:rsidP="004F1ACE">
      <w:pPr>
        <w:pStyle w:val="a5"/>
        <w:numPr>
          <w:ilvl w:val="1"/>
          <w:numId w:val="1"/>
        </w:numPr>
        <w:spacing w:before="60" w:after="0" w:line="240" w:lineRule="auto"/>
        <w:jc w:val="both"/>
        <w:rPr>
          <w:rFonts w:cstheme="minorHAnsi"/>
          <w:lang w:val="uk-UA"/>
        </w:rPr>
      </w:pPr>
      <w:r w:rsidRPr="00980B40">
        <w:rPr>
          <w:rFonts w:cstheme="minorHAnsi"/>
          <w:lang w:val="uk-UA"/>
        </w:rPr>
        <w:t>можлив</w:t>
      </w:r>
      <w:r w:rsidR="004B58B1" w:rsidRPr="00980B40">
        <w:rPr>
          <w:rFonts w:cstheme="minorHAnsi"/>
          <w:lang w:val="uk-UA"/>
        </w:rPr>
        <w:t>і</w:t>
      </w:r>
      <w:r w:rsidRPr="00980B40">
        <w:rPr>
          <w:rFonts w:cstheme="minorHAnsi"/>
          <w:lang w:val="uk-UA"/>
        </w:rPr>
        <w:t>ст</w:t>
      </w:r>
      <w:r w:rsidR="004B58B1" w:rsidRPr="00980B40">
        <w:rPr>
          <w:rFonts w:cstheme="minorHAnsi"/>
          <w:lang w:val="uk-UA"/>
        </w:rPr>
        <w:t>ь</w:t>
      </w:r>
      <w:r w:rsidRPr="00980B40">
        <w:rPr>
          <w:rFonts w:cstheme="minorHAnsi"/>
          <w:lang w:val="uk-UA"/>
        </w:rPr>
        <w:t xml:space="preserve"> фіксації ціни в гривнях на весь термін дії договору</w:t>
      </w:r>
      <w:r w:rsidR="004F46E4" w:rsidRPr="00980B40">
        <w:rPr>
          <w:rFonts w:cstheme="minorHAnsi"/>
          <w:lang w:val="uk-UA"/>
        </w:rPr>
        <w:t>;</w:t>
      </w:r>
    </w:p>
    <w:p w:rsidR="0050174E" w:rsidRDefault="0050174E" w:rsidP="004F1ACE">
      <w:pPr>
        <w:pStyle w:val="a5"/>
        <w:numPr>
          <w:ilvl w:val="0"/>
          <w:numId w:val="3"/>
        </w:numPr>
        <w:spacing w:after="0" w:line="240" w:lineRule="auto"/>
        <w:jc w:val="both"/>
        <w:rPr>
          <w:rFonts w:cs="Tahoma"/>
          <w:lang w:val="uk-UA"/>
        </w:rPr>
      </w:pPr>
      <w:r>
        <w:rPr>
          <w:rFonts w:cs="Tahoma"/>
          <w:lang w:val="uk-UA"/>
        </w:rPr>
        <w:t>з</w:t>
      </w:r>
      <w:r w:rsidR="00A3371D" w:rsidRPr="0050174E">
        <w:rPr>
          <w:rFonts w:cs="Tahoma"/>
          <w:lang w:val="uk-UA"/>
        </w:rPr>
        <w:t>міна вартості</w:t>
      </w:r>
      <w:r w:rsidR="00A3371D" w:rsidRPr="0050174E">
        <w:rPr>
          <w:rFonts w:cs="Tahoma"/>
        </w:rPr>
        <w:t xml:space="preserve"> </w:t>
      </w:r>
      <w:r>
        <w:rPr>
          <w:rFonts w:cs="Tahoma"/>
          <w:lang w:val="uk-UA"/>
        </w:rPr>
        <w:t>виробів</w:t>
      </w:r>
      <w:r w:rsidR="00A3371D" w:rsidRPr="0050174E">
        <w:rPr>
          <w:rFonts w:cs="Tahoma"/>
        </w:rPr>
        <w:t xml:space="preserve"> </w:t>
      </w:r>
      <w:r w:rsidR="00A3371D" w:rsidRPr="0050174E">
        <w:rPr>
          <w:rFonts w:cs="Tahoma"/>
          <w:lang w:val="uk-UA"/>
        </w:rPr>
        <w:t>допускається</w:t>
      </w:r>
      <w:r w:rsidR="00A3371D" w:rsidRPr="0050174E">
        <w:rPr>
          <w:rFonts w:cs="Tahoma"/>
        </w:rPr>
        <w:t xml:space="preserve"> </w:t>
      </w:r>
      <w:r w:rsidR="00A3371D" w:rsidRPr="0050174E">
        <w:rPr>
          <w:rFonts w:cs="Tahoma"/>
          <w:lang w:val="uk-UA"/>
        </w:rPr>
        <w:t>при</w:t>
      </w:r>
      <w:r w:rsidR="00A3371D" w:rsidRPr="0050174E">
        <w:rPr>
          <w:rFonts w:cs="Tahoma"/>
        </w:rPr>
        <w:t xml:space="preserve"> </w:t>
      </w:r>
      <w:r w:rsidR="004F46E4" w:rsidRPr="0050174E">
        <w:rPr>
          <w:rFonts w:cs="Tahoma"/>
          <w:lang w:val="uk-UA"/>
        </w:rPr>
        <w:t>погодженні із</w:t>
      </w:r>
      <w:r w:rsidR="00A3371D" w:rsidRPr="0050174E">
        <w:rPr>
          <w:rFonts w:cs="Tahoma"/>
        </w:rPr>
        <w:t xml:space="preserve"> </w:t>
      </w:r>
      <w:r>
        <w:rPr>
          <w:rFonts w:cs="Tahoma"/>
          <w:lang w:val="uk-UA"/>
        </w:rPr>
        <w:t>Банком</w:t>
      </w:r>
      <w:r w:rsidR="004F46E4" w:rsidRPr="0050174E">
        <w:rPr>
          <w:rFonts w:cs="Tahoma"/>
          <w:lang w:val="uk-UA"/>
        </w:rPr>
        <w:t xml:space="preserve">  </w:t>
      </w:r>
      <w:r w:rsidR="00A3371D" w:rsidRPr="0050174E">
        <w:rPr>
          <w:rFonts w:cs="Tahoma"/>
        </w:rPr>
        <w:t xml:space="preserve">за </w:t>
      </w:r>
      <w:r w:rsidRPr="0050174E">
        <w:rPr>
          <w:rFonts w:cs="Tahoma"/>
          <w:lang w:val="uk-UA"/>
        </w:rPr>
        <w:t>2</w:t>
      </w:r>
      <w:r w:rsidR="00A3371D" w:rsidRPr="0050174E">
        <w:rPr>
          <w:rFonts w:cs="Tahoma"/>
        </w:rPr>
        <w:t>0</w:t>
      </w:r>
      <w:r w:rsidR="00A3371D" w:rsidRPr="0050174E">
        <w:rPr>
          <w:rFonts w:cs="Tahoma"/>
          <w:lang w:val="uk-UA"/>
        </w:rPr>
        <w:t xml:space="preserve"> </w:t>
      </w:r>
      <w:r w:rsidR="00A3371D" w:rsidRPr="0050174E">
        <w:rPr>
          <w:rFonts w:cs="Tahoma"/>
        </w:rPr>
        <w:t>(</w:t>
      </w:r>
      <w:r w:rsidRPr="0050174E">
        <w:rPr>
          <w:rFonts w:cs="Tahoma"/>
          <w:lang w:val="uk-UA"/>
        </w:rPr>
        <w:t>двадцять</w:t>
      </w:r>
      <w:r w:rsidR="00A3371D" w:rsidRPr="0050174E">
        <w:rPr>
          <w:rFonts w:cs="Tahoma"/>
        </w:rPr>
        <w:t>)</w:t>
      </w:r>
      <w:r w:rsidR="004F46E4" w:rsidRPr="0050174E">
        <w:rPr>
          <w:rFonts w:cs="Tahoma"/>
          <w:lang w:val="uk-UA"/>
        </w:rPr>
        <w:t xml:space="preserve"> </w:t>
      </w:r>
      <w:r w:rsidR="00A3371D" w:rsidRPr="0050174E">
        <w:rPr>
          <w:rFonts w:cs="Tahoma"/>
          <w:lang w:val="uk-UA"/>
        </w:rPr>
        <w:t>календарних</w:t>
      </w:r>
      <w:r w:rsidR="00A3371D" w:rsidRPr="0050174E">
        <w:rPr>
          <w:rFonts w:cs="Tahoma"/>
        </w:rPr>
        <w:t xml:space="preserve"> </w:t>
      </w:r>
      <w:r w:rsidR="00A3371D" w:rsidRPr="0050174E">
        <w:rPr>
          <w:rFonts w:cs="Tahoma"/>
          <w:lang w:val="uk-UA"/>
        </w:rPr>
        <w:t>днів</w:t>
      </w:r>
      <w:r w:rsidR="00A3371D" w:rsidRPr="0050174E">
        <w:rPr>
          <w:rFonts w:cs="Tahoma"/>
        </w:rPr>
        <w:t xml:space="preserve"> </w:t>
      </w:r>
      <w:r w:rsidR="00A3371D" w:rsidRPr="0050174E">
        <w:rPr>
          <w:rFonts w:cs="Tahoma"/>
          <w:lang w:val="uk-UA"/>
        </w:rPr>
        <w:t>до</w:t>
      </w:r>
      <w:r w:rsidR="00A3371D" w:rsidRPr="0050174E">
        <w:rPr>
          <w:rFonts w:cs="Tahoma"/>
        </w:rPr>
        <w:t xml:space="preserve"> </w:t>
      </w:r>
      <w:r w:rsidR="004F46E4" w:rsidRPr="0050174E">
        <w:rPr>
          <w:rFonts w:cs="Tahoma"/>
          <w:lang w:val="uk-UA"/>
        </w:rPr>
        <w:t xml:space="preserve">запланованої </w:t>
      </w:r>
      <w:r w:rsidR="00A3371D" w:rsidRPr="0050174E">
        <w:rPr>
          <w:rFonts w:cs="Tahoma"/>
          <w:lang w:val="uk-UA"/>
        </w:rPr>
        <w:t>дати</w:t>
      </w:r>
      <w:r w:rsidR="00A3371D" w:rsidRPr="0050174E">
        <w:rPr>
          <w:rFonts w:cs="Tahoma"/>
        </w:rPr>
        <w:t xml:space="preserve"> </w:t>
      </w:r>
      <w:r w:rsidR="00A3371D" w:rsidRPr="0050174E">
        <w:rPr>
          <w:rFonts w:cs="Tahoma"/>
          <w:lang w:val="uk-UA"/>
        </w:rPr>
        <w:t>підвищення</w:t>
      </w:r>
      <w:r w:rsidR="004F46E4" w:rsidRPr="0050174E">
        <w:rPr>
          <w:rFonts w:cs="Tahoma"/>
          <w:lang w:val="uk-UA"/>
        </w:rPr>
        <w:t>;</w:t>
      </w:r>
    </w:p>
    <w:p w:rsidR="00A3371D" w:rsidRPr="0050174E" w:rsidRDefault="0050174E" w:rsidP="004F1ACE">
      <w:pPr>
        <w:pStyle w:val="a5"/>
        <w:numPr>
          <w:ilvl w:val="0"/>
          <w:numId w:val="3"/>
        </w:numPr>
        <w:spacing w:after="0" w:line="240" w:lineRule="auto"/>
        <w:jc w:val="both"/>
        <w:rPr>
          <w:rFonts w:cs="Tahoma"/>
          <w:lang w:val="uk-UA"/>
        </w:rPr>
      </w:pPr>
      <w:r>
        <w:rPr>
          <w:rFonts w:cs="Tahoma"/>
          <w:lang w:val="uk-UA"/>
        </w:rPr>
        <w:t>Банк</w:t>
      </w:r>
      <w:r w:rsidR="00A3371D" w:rsidRPr="0050174E">
        <w:rPr>
          <w:rFonts w:cs="Tahoma"/>
        </w:rPr>
        <w:t xml:space="preserve"> </w:t>
      </w:r>
      <w:r w:rsidR="00A3371D" w:rsidRPr="0050174E">
        <w:rPr>
          <w:rFonts w:cs="Tahoma"/>
          <w:lang w:val="uk-UA"/>
        </w:rPr>
        <w:t>залишає</w:t>
      </w:r>
      <w:r w:rsidR="00A3371D" w:rsidRPr="0050174E">
        <w:rPr>
          <w:rFonts w:cs="Tahoma"/>
        </w:rPr>
        <w:t xml:space="preserve"> за </w:t>
      </w:r>
      <w:r w:rsidR="00A3371D" w:rsidRPr="0050174E">
        <w:rPr>
          <w:rFonts w:cs="Tahoma"/>
          <w:lang w:val="uk-UA"/>
        </w:rPr>
        <w:t>собою</w:t>
      </w:r>
      <w:r w:rsidR="00A3371D" w:rsidRPr="0050174E">
        <w:rPr>
          <w:rFonts w:cs="Tahoma"/>
        </w:rPr>
        <w:t xml:space="preserve"> право </w:t>
      </w:r>
      <w:r w:rsidR="00A3371D" w:rsidRPr="0050174E">
        <w:rPr>
          <w:rFonts w:cs="Tahoma"/>
          <w:lang w:val="uk-UA"/>
        </w:rPr>
        <w:t>призупинити</w:t>
      </w:r>
      <w:r w:rsidR="00A3371D" w:rsidRPr="0050174E">
        <w:rPr>
          <w:rFonts w:cs="Tahoma"/>
        </w:rPr>
        <w:t xml:space="preserve"> </w:t>
      </w:r>
      <w:r w:rsidR="00A3371D" w:rsidRPr="0050174E">
        <w:rPr>
          <w:rFonts w:cs="Tahoma"/>
          <w:lang w:val="uk-UA"/>
        </w:rPr>
        <w:t>замовлення</w:t>
      </w:r>
      <w:r w:rsidR="00A3371D" w:rsidRPr="0050174E">
        <w:rPr>
          <w:rFonts w:cs="Tahoma"/>
        </w:rPr>
        <w:t xml:space="preserve"> </w:t>
      </w:r>
      <w:r w:rsidR="00A3371D" w:rsidRPr="0050174E">
        <w:rPr>
          <w:rFonts w:cs="Tahoma"/>
          <w:lang w:val="uk-UA"/>
        </w:rPr>
        <w:t>товарів</w:t>
      </w:r>
      <w:r w:rsidR="004F46E4" w:rsidRPr="0050174E">
        <w:rPr>
          <w:rFonts w:cs="Tahoma"/>
        </w:rPr>
        <w:t xml:space="preserve"> при </w:t>
      </w:r>
      <w:r w:rsidR="00A3371D" w:rsidRPr="0050174E">
        <w:rPr>
          <w:rFonts w:cs="Tahoma"/>
          <w:lang w:val="uk-UA"/>
        </w:rPr>
        <w:t>порушенні</w:t>
      </w:r>
      <w:r w:rsidR="004F46E4" w:rsidRPr="0050174E">
        <w:rPr>
          <w:rFonts w:cs="Tahoma"/>
        </w:rPr>
        <w:t xml:space="preserve"> </w:t>
      </w:r>
      <w:r w:rsidR="00A3371D" w:rsidRPr="0050174E">
        <w:rPr>
          <w:rFonts w:cs="Tahoma"/>
          <w:lang w:val="uk-UA"/>
        </w:rPr>
        <w:t>умов</w:t>
      </w:r>
      <w:r w:rsidR="00A3371D" w:rsidRPr="0050174E">
        <w:rPr>
          <w:rFonts w:cs="Tahoma"/>
        </w:rPr>
        <w:t xml:space="preserve"> </w:t>
      </w:r>
      <w:r w:rsidR="00A3371D" w:rsidRPr="0050174E">
        <w:rPr>
          <w:rFonts w:cs="Tahoma"/>
          <w:lang w:val="uk-UA"/>
        </w:rPr>
        <w:t>зміни</w:t>
      </w:r>
      <w:r w:rsidR="00A3371D" w:rsidRPr="0050174E">
        <w:rPr>
          <w:rFonts w:cs="Tahoma"/>
        </w:rPr>
        <w:t xml:space="preserve"> </w:t>
      </w:r>
      <w:r w:rsidR="00A3371D" w:rsidRPr="0050174E">
        <w:rPr>
          <w:rFonts w:cs="Tahoma"/>
          <w:lang w:val="uk-UA"/>
        </w:rPr>
        <w:t>ціни</w:t>
      </w:r>
      <w:r w:rsidR="00A3371D" w:rsidRPr="0050174E">
        <w:rPr>
          <w:rFonts w:cs="Tahoma"/>
        </w:rPr>
        <w:t xml:space="preserve"> </w:t>
      </w:r>
      <w:r w:rsidR="00A3371D" w:rsidRPr="0050174E">
        <w:rPr>
          <w:rFonts w:cs="Tahoma"/>
          <w:lang w:val="uk-UA"/>
        </w:rPr>
        <w:t>з</w:t>
      </w:r>
      <w:r w:rsidR="00A3371D" w:rsidRPr="0050174E">
        <w:rPr>
          <w:rFonts w:cs="Tahoma"/>
        </w:rPr>
        <w:t xml:space="preserve"> </w:t>
      </w:r>
      <w:r w:rsidR="00A3371D" w:rsidRPr="0050174E">
        <w:rPr>
          <w:rFonts w:cs="Tahoma"/>
          <w:lang w:val="uk-UA"/>
        </w:rPr>
        <w:t>боку</w:t>
      </w:r>
      <w:r w:rsidR="00A3371D" w:rsidRPr="0050174E">
        <w:rPr>
          <w:rFonts w:cs="Tahoma"/>
        </w:rPr>
        <w:t xml:space="preserve"> </w:t>
      </w:r>
      <w:r w:rsidR="00A3371D" w:rsidRPr="0050174E">
        <w:rPr>
          <w:rFonts w:cs="Tahoma"/>
          <w:lang w:val="uk-UA"/>
        </w:rPr>
        <w:t>Постачальника</w:t>
      </w:r>
      <w:r w:rsidR="004F46E4" w:rsidRPr="0050174E">
        <w:rPr>
          <w:rFonts w:cs="Tahoma"/>
        </w:rPr>
        <w:t>;</w:t>
      </w:r>
    </w:p>
    <w:p w:rsidR="0050174E" w:rsidRPr="00C15E92" w:rsidRDefault="0050174E" w:rsidP="00C15E92">
      <w:pPr>
        <w:spacing w:after="0" w:line="240" w:lineRule="auto"/>
        <w:ind w:left="360"/>
        <w:rPr>
          <w:rFonts w:cs="Tahoma"/>
          <w:lang w:val="uk-UA"/>
        </w:rPr>
      </w:pPr>
    </w:p>
    <w:p w:rsidR="00343019" w:rsidRPr="00980B40" w:rsidRDefault="00343019" w:rsidP="0050174E">
      <w:pPr>
        <w:rPr>
          <w:rFonts w:cstheme="minorHAnsi"/>
          <w:lang w:val="uk-UA"/>
        </w:rPr>
      </w:pPr>
      <w:r w:rsidRPr="00980B40">
        <w:rPr>
          <w:rFonts w:cstheme="minorHAnsi"/>
          <w:lang w:val="uk-UA"/>
        </w:rPr>
        <w:t>1.3. Учасники тендеру повинні відповідати таким вимогам:</w:t>
      </w:r>
    </w:p>
    <w:p w:rsidR="00343019" w:rsidRPr="00980B40" w:rsidRDefault="00343019" w:rsidP="004B58B1">
      <w:pPr>
        <w:pStyle w:val="a5"/>
        <w:numPr>
          <w:ilvl w:val="0"/>
          <w:numId w:val="3"/>
        </w:numPr>
        <w:spacing w:before="60" w:after="0" w:line="240" w:lineRule="auto"/>
        <w:jc w:val="both"/>
        <w:rPr>
          <w:rFonts w:cstheme="minorHAnsi"/>
          <w:lang w:val="uk-UA"/>
        </w:rPr>
      </w:pPr>
      <w:r w:rsidRPr="00980B40">
        <w:rPr>
          <w:rFonts w:cstheme="minorHAnsi"/>
          <w:lang w:val="uk-UA"/>
        </w:rPr>
        <w:t xml:space="preserve">досвід роботи в області </w:t>
      </w:r>
      <w:r w:rsidR="00FE11B5" w:rsidRPr="00980B40">
        <w:rPr>
          <w:rFonts w:cstheme="minorHAnsi"/>
          <w:lang w:val="uk-UA"/>
        </w:rPr>
        <w:t>постачання</w:t>
      </w:r>
      <w:r w:rsidR="004F46E4" w:rsidRPr="00980B40">
        <w:rPr>
          <w:rFonts w:cstheme="minorHAnsi"/>
          <w:lang w:val="uk-UA"/>
        </w:rPr>
        <w:t xml:space="preserve"> аналогічних груп товарів</w:t>
      </w:r>
      <w:r w:rsidR="00FE11B5" w:rsidRPr="00980B40">
        <w:rPr>
          <w:rFonts w:cstheme="minorHAnsi"/>
          <w:lang w:val="uk-UA"/>
        </w:rPr>
        <w:t xml:space="preserve"> </w:t>
      </w:r>
      <w:r w:rsidR="00DB0364" w:rsidRPr="00980B40">
        <w:rPr>
          <w:rFonts w:cstheme="minorHAnsi"/>
          <w:lang w:val="uk-UA"/>
        </w:rPr>
        <w:t>у</w:t>
      </w:r>
      <w:r w:rsidR="00FE11B5" w:rsidRPr="00980B40">
        <w:rPr>
          <w:rFonts w:cstheme="minorHAnsi"/>
          <w:lang w:val="uk-UA"/>
        </w:rPr>
        <w:t xml:space="preserve"> банківському секторі</w:t>
      </w:r>
      <w:r w:rsidR="0050174E">
        <w:rPr>
          <w:rFonts w:cstheme="minorHAnsi"/>
          <w:lang w:val="uk-UA"/>
        </w:rPr>
        <w:t xml:space="preserve"> не менше </w:t>
      </w:r>
      <w:r w:rsidR="00F57440">
        <w:rPr>
          <w:rFonts w:cstheme="minorHAnsi"/>
          <w:lang w:val="uk-UA"/>
        </w:rPr>
        <w:t>3</w:t>
      </w:r>
      <w:r w:rsidR="00B94DBB">
        <w:rPr>
          <w:rFonts w:cstheme="minorHAnsi"/>
          <w:lang w:val="uk-UA"/>
        </w:rPr>
        <w:t>-х</w:t>
      </w:r>
      <w:r w:rsidR="0050174E">
        <w:rPr>
          <w:rFonts w:cstheme="minorHAnsi"/>
          <w:lang w:val="uk-UA"/>
        </w:rPr>
        <w:t xml:space="preserve"> років</w:t>
      </w:r>
      <w:r w:rsidRPr="00980B40">
        <w:rPr>
          <w:rFonts w:cstheme="minorHAnsi"/>
          <w:lang w:val="uk-UA"/>
        </w:rPr>
        <w:t>;</w:t>
      </w:r>
    </w:p>
    <w:p w:rsidR="00343019" w:rsidRPr="00980B40" w:rsidRDefault="00343019" w:rsidP="004B58B1">
      <w:pPr>
        <w:pStyle w:val="a5"/>
        <w:numPr>
          <w:ilvl w:val="0"/>
          <w:numId w:val="3"/>
        </w:numPr>
        <w:spacing w:before="60" w:after="0" w:line="240" w:lineRule="auto"/>
        <w:jc w:val="both"/>
        <w:rPr>
          <w:rFonts w:cstheme="minorHAnsi"/>
          <w:lang w:val="uk-UA"/>
        </w:rPr>
      </w:pPr>
      <w:r w:rsidRPr="00980B40">
        <w:rPr>
          <w:rFonts w:cstheme="minorHAnsi"/>
          <w:lang w:val="uk-UA"/>
        </w:rPr>
        <w:t>наявність необхідних матеріальних ресурсів</w:t>
      </w:r>
      <w:r w:rsidR="00B94DBB">
        <w:rPr>
          <w:rFonts w:cstheme="minorHAnsi"/>
          <w:lang w:val="uk-UA"/>
        </w:rPr>
        <w:t xml:space="preserve"> та власної виробничої бази за всією групою виробів, визначеною у Додатку №1</w:t>
      </w:r>
      <w:r w:rsidRPr="00980B40">
        <w:rPr>
          <w:rFonts w:cstheme="minorHAnsi"/>
          <w:lang w:val="uk-UA"/>
        </w:rPr>
        <w:t>;</w:t>
      </w:r>
    </w:p>
    <w:p w:rsidR="00084F9B" w:rsidRDefault="00DB0364" w:rsidP="0084766E">
      <w:pPr>
        <w:pStyle w:val="a5"/>
        <w:numPr>
          <w:ilvl w:val="0"/>
          <w:numId w:val="3"/>
        </w:numPr>
        <w:spacing w:before="60" w:after="0" w:line="240" w:lineRule="auto"/>
        <w:jc w:val="both"/>
        <w:rPr>
          <w:rFonts w:cstheme="minorHAnsi"/>
          <w:lang w:val="uk-UA"/>
        </w:rPr>
      </w:pPr>
      <w:r w:rsidRPr="0050174E">
        <w:rPr>
          <w:rFonts w:cstheme="minorHAnsi"/>
          <w:lang w:val="uk-UA"/>
        </w:rPr>
        <w:t>н</w:t>
      </w:r>
      <w:r w:rsidR="002A3422" w:rsidRPr="0050174E">
        <w:rPr>
          <w:rFonts w:cstheme="minorHAnsi"/>
          <w:lang w:val="uk-UA"/>
        </w:rPr>
        <w:t>аявність не менше 3-х позитивних листів-відгуків за 2018</w:t>
      </w:r>
      <w:r w:rsidRPr="0050174E">
        <w:rPr>
          <w:rFonts w:cstheme="minorHAnsi"/>
          <w:lang w:val="uk-UA"/>
        </w:rPr>
        <w:t xml:space="preserve"> </w:t>
      </w:r>
      <w:r w:rsidR="002A3422" w:rsidRPr="0050174E">
        <w:rPr>
          <w:rFonts w:cstheme="minorHAnsi"/>
          <w:lang w:val="uk-UA"/>
        </w:rPr>
        <w:t>р</w:t>
      </w:r>
      <w:r w:rsidRPr="0050174E">
        <w:rPr>
          <w:rFonts w:cstheme="minorHAnsi"/>
          <w:lang w:val="uk-UA"/>
        </w:rPr>
        <w:t>. від контрагентів</w:t>
      </w:r>
      <w:r w:rsidR="00084F9B" w:rsidRPr="0050174E">
        <w:rPr>
          <w:rFonts w:cstheme="minorHAnsi"/>
          <w:lang w:val="uk-UA"/>
        </w:rPr>
        <w:t>;</w:t>
      </w:r>
    </w:p>
    <w:p w:rsidR="00B94DBB" w:rsidRPr="0050174E" w:rsidRDefault="00B94DBB" w:rsidP="0084766E">
      <w:pPr>
        <w:pStyle w:val="a5"/>
        <w:numPr>
          <w:ilvl w:val="0"/>
          <w:numId w:val="3"/>
        </w:numPr>
        <w:spacing w:before="60" w:after="0" w:line="240" w:lineRule="auto"/>
        <w:jc w:val="both"/>
        <w:rPr>
          <w:rFonts w:cstheme="minorHAnsi"/>
          <w:lang w:val="uk-UA"/>
        </w:rPr>
      </w:pPr>
      <w:r>
        <w:rPr>
          <w:rFonts w:cstheme="minorHAnsi"/>
          <w:lang w:val="uk-UA"/>
        </w:rPr>
        <w:t xml:space="preserve">наявність чинних </w:t>
      </w:r>
      <w:r w:rsidR="00C15E92">
        <w:rPr>
          <w:rFonts w:cstheme="minorHAnsi"/>
          <w:lang w:val="uk-UA"/>
        </w:rPr>
        <w:t xml:space="preserve">протягом 2019 року </w:t>
      </w:r>
      <w:r>
        <w:rPr>
          <w:rFonts w:cstheme="minorHAnsi"/>
          <w:lang w:val="uk-UA"/>
        </w:rPr>
        <w:t>сертифікатів про відповідність серійної продукції</w:t>
      </w:r>
      <w:r>
        <w:rPr>
          <w:rFonts w:eastAsia="Times New Roman"/>
          <w:lang w:val="uk-UA"/>
        </w:rPr>
        <w:t xml:space="preserve"> </w:t>
      </w:r>
      <w:r w:rsidRPr="00A90D6E">
        <w:rPr>
          <w:rFonts w:eastAsia="Times New Roman"/>
          <w:lang w:val="uk-UA"/>
        </w:rPr>
        <w:t>клас</w:t>
      </w:r>
      <w:r>
        <w:rPr>
          <w:rFonts w:eastAsia="Times New Roman"/>
          <w:lang w:val="uk-UA"/>
        </w:rPr>
        <w:t>у</w:t>
      </w:r>
      <w:r w:rsidRPr="00A90D6E">
        <w:rPr>
          <w:rFonts w:eastAsia="Times New Roman"/>
          <w:lang w:val="uk-UA"/>
        </w:rPr>
        <w:t xml:space="preserve"> опору СК2 і ОЗК2 згідно ДСТУ 4546, ДСТУ 4547</w:t>
      </w:r>
      <w:r>
        <w:rPr>
          <w:rFonts w:cstheme="minorHAnsi"/>
          <w:lang w:val="uk-UA"/>
        </w:rPr>
        <w:t xml:space="preserve">; </w:t>
      </w:r>
    </w:p>
    <w:p w:rsidR="002A3422" w:rsidRPr="00980B40" w:rsidRDefault="00084F9B" w:rsidP="004B58B1">
      <w:pPr>
        <w:pStyle w:val="a5"/>
        <w:numPr>
          <w:ilvl w:val="0"/>
          <w:numId w:val="3"/>
        </w:numPr>
        <w:spacing w:before="60" w:after="0" w:line="240" w:lineRule="auto"/>
        <w:jc w:val="both"/>
        <w:rPr>
          <w:rFonts w:cstheme="minorHAnsi"/>
          <w:lang w:val="uk-UA"/>
        </w:rPr>
      </w:pPr>
      <w:r w:rsidRPr="00980B40">
        <w:rPr>
          <w:rFonts w:cstheme="minorHAnsi"/>
          <w:lang w:val="uk-UA"/>
        </w:rPr>
        <w:t xml:space="preserve">згода на  укладання Договору у редакції Банку за формою </w:t>
      </w:r>
      <w:r w:rsidR="00171FC7">
        <w:rPr>
          <w:rFonts w:cstheme="minorHAnsi"/>
          <w:lang w:val="uk-UA"/>
        </w:rPr>
        <w:t>та</w:t>
      </w:r>
      <w:r w:rsidRPr="00980B40">
        <w:rPr>
          <w:rFonts w:cstheme="minorHAnsi"/>
          <w:lang w:val="uk-UA"/>
        </w:rPr>
        <w:t xml:space="preserve"> змістом, наведеним у Додатку №</w:t>
      </w:r>
      <w:r w:rsidR="00E76AEE">
        <w:rPr>
          <w:rFonts w:cstheme="minorHAnsi"/>
          <w:lang w:val="uk-UA"/>
        </w:rPr>
        <w:t>3</w:t>
      </w:r>
      <w:r w:rsidR="002A3422" w:rsidRPr="00980B40">
        <w:rPr>
          <w:rFonts w:cstheme="minorHAnsi"/>
          <w:lang w:val="uk-UA"/>
        </w:rPr>
        <w:t>.</w:t>
      </w:r>
    </w:p>
    <w:p w:rsidR="00343019" w:rsidRPr="00D045E9" w:rsidRDefault="00343019" w:rsidP="004B58B1">
      <w:pPr>
        <w:spacing w:before="60" w:after="0" w:line="240" w:lineRule="auto"/>
        <w:jc w:val="both"/>
        <w:rPr>
          <w:rFonts w:cstheme="minorHAnsi"/>
          <w:color w:val="000000" w:themeColor="text1"/>
          <w:lang w:val="uk-UA"/>
        </w:rPr>
      </w:pPr>
      <w:r w:rsidRPr="00980B40">
        <w:rPr>
          <w:rFonts w:cstheme="minorHAnsi"/>
          <w:lang w:val="uk-UA"/>
        </w:rPr>
        <w:t xml:space="preserve">1.4. </w:t>
      </w:r>
      <w:r w:rsidR="00EE5D83" w:rsidRPr="00980B40">
        <w:rPr>
          <w:rFonts w:cstheme="minorHAnsi"/>
        </w:rPr>
        <w:t xml:space="preserve"> </w:t>
      </w:r>
      <w:r w:rsidR="00EE5D83" w:rsidRPr="00980B40">
        <w:rPr>
          <w:rFonts w:cstheme="minorHAnsi"/>
          <w:lang w:val="uk-UA"/>
        </w:rPr>
        <w:t>Збір заявок, їх обробка та безпосередньо сам тендер буде проходити</w:t>
      </w:r>
      <w:r w:rsidR="00DB0364" w:rsidRPr="00980B40">
        <w:rPr>
          <w:rFonts w:cstheme="minorHAnsi"/>
          <w:lang w:val="uk-UA"/>
        </w:rPr>
        <w:t xml:space="preserve"> </w:t>
      </w:r>
      <w:r w:rsidR="00EE5D83" w:rsidRPr="00980B40">
        <w:rPr>
          <w:rFonts w:cstheme="minorHAnsi"/>
          <w:lang w:val="uk-UA"/>
        </w:rPr>
        <w:t>на</w:t>
      </w:r>
      <w:r w:rsidR="00383303">
        <w:rPr>
          <w:rFonts w:cstheme="minorHAnsi"/>
          <w:lang w:val="uk-UA"/>
        </w:rPr>
        <w:t xml:space="preserve"> електронній торговій площадці (далі - ЕТП</w:t>
      </w:r>
      <w:r w:rsidR="00383303" w:rsidRPr="00D045E9">
        <w:rPr>
          <w:rFonts w:cstheme="minorHAnsi"/>
          <w:color w:val="000000" w:themeColor="text1"/>
          <w:lang w:val="uk-UA"/>
        </w:rPr>
        <w:t>)</w:t>
      </w:r>
      <w:r w:rsidR="00EE5D83" w:rsidRPr="00D045E9">
        <w:rPr>
          <w:rFonts w:cstheme="minorHAnsi"/>
          <w:color w:val="000000" w:themeColor="text1"/>
          <w:lang w:val="uk-UA"/>
        </w:rPr>
        <w:t xml:space="preserve"> </w:t>
      </w:r>
      <w:hyperlink r:id="rId5" w:history="1">
        <w:r w:rsidR="00EE5D83" w:rsidRPr="00D045E9">
          <w:rPr>
            <w:rStyle w:val="a6"/>
            <w:rFonts w:cstheme="minorHAnsi"/>
            <w:color w:val="000000" w:themeColor="text1"/>
            <w:lang w:val="uk-UA"/>
          </w:rPr>
          <w:t>https://zakupki.prom.ua/commercial/tenders</w:t>
        </w:r>
      </w:hyperlink>
      <w:r w:rsidR="002564E8" w:rsidRPr="00D045E9">
        <w:rPr>
          <w:rFonts w:cstheme="minorHAnsi"/>
          <w:color w:val="000000" w:themeColor="text1"/>
          <w:lang w:val="uk-UA"/>
        </w:rPr>
        <w:t xml:space="preserve"> , </w:t>
      </w:r>
      <w:r w:rsidR="00383303" w:rsidRPr="00D045E9">
        <w:rPr>
          <w:rFonts w:cstheme="minorHAnsi"/>
          <w:color w:val="000000" w:themeColor="text1"/>
          <w:lang w:val="uk-UA"/>
        </w:rPr>
        <w:t>за наступним регламентом:</w:t>
      </w:r>
    </w:p>
    <w:p w:rsidR="004A679C" w:rsidRDefault="004A679C" w:rsidP="004A679C">
      <w:pPr>
        <w:pStyle w:val="a5"/>
        <w:numPr>
          <w:ilvl w:val="0"/>
          <w:numId w:val="31"/>
        </w:numPr>
        <w:spacing w:before="60" w:after="0" w:line="240" w:lineRule="auto"/>
        <w:ind w:left="928"/>
        <w:jc w:val="both"/>
        <w:rPr>
          <w:rFonts w:cstheme="minorHAnsi"/>
          <w:color w:val="000000" w:themeColor="text1"/>
          <w:lang w:val="uk-UA"/>
        </w:rPr>
      </w:pPr>
      <w:r>
        <w:rPr>
          <w:rFonts w:cstheme="minorHAnsi"/>
          <w:color w:val="000000" w:themeColor="text1"/>
          <w:lang w:val="uk-UA"/>
        </w:rPr>
        <w:t>«</w:t>
      </w:r>
      <w:r>
        <w:rPr>
          <w:rFonts w:cstheme="minorHAnsi"/>
          <w:color w:val="000000" w:themeColor="text1"/>
        </w:rPr>
        <w:t>27</w:t>
      </w:r>
      <w:r>
        <w:rPr>
          <w:rFonts w:cstheme="minorHAnsi"/>
          <w:color w:val="000000" w:themeColor="text1"/>
          <w:lang w:val="uk-UA"/>
        </w:rPr>
        <w:t>» лютого 2019 р. - розміщення повідомлення про проведення тендеру на сайті банку та на ЕТП;</w:t>
      </w:r>
    </w:p>
    <w:p w:rsidR="004A679C" w:rsidRDefault="004A679C" w:rsidP="004A679C">
      <w:pPr>
        <w:pStyle w:val="a5"/>
        <w:numPr>
          <w:ilvl w:val="0"/>
          <w:numId w:val="31"/>
        </w:numPr>
        <w:spacing w:before="60" w:after="0" w:line="240" w:lineRule="auto"/>
        <w:ind w:left="928"/>
        <w:jc w:val="both"/>
        <w:rPr>
          <w:rFonts w:cstheme="minorHAnsi"/>
          <w:color w:val="000000" w:themeColor="text1"/>
          <w:lang w:val="uk-UA"/>
        </w:rPr>
      </w:pPr>
      <w:r>
        <w:rPr>
          <w:rFonts w:cstheme="minorHAnsi"/>
          <w:color w:val="000000" w:themeColor="text1"/>
          <w:lang w:val="uk-UA"/>
        </w:rPr>
        <w:t>«27» лютого 2019 р – «06» березня 2019 р. – період уточнення тендерної документації Учасниками у Замовника;</w:t>
      </w:r>
    </w:p>
    <w:p w:rsidR="004A679C" w:rsidRDefault="004A679C" w:rsidP="004A679C">
      <w:pPr>
        <w:pStyle w:val="a5"/>
        <w:numPr>
          <w:ilvl w:val="0"/>
          <w:numId w:val="31"/>
        </w:numPr>
        <w:spacing w:before="60" w:after="0" w:line="240" w:lineRule="auto"/>
        <w:ind w:left="928"/>
        <w:jc w:val="both"/>
        <w:rPr>
          <w:rFonts w:cstheme="minorHAnsi"/>
          <w:color w:val="000000" w:themeColor="text1"/>
          <w:lang w:val="uk-UA"/>
        </w:rPr>
      </w:pPr>
      <w:r>
        <w:rPr>
          <w:rFonts w:cstheme="minorHAnsi"/>
          <w:color w:val="000000" w:themeColor="text1"/>
          <w:lang w:val="uk-UA"/>
        </w:rPr>
        <w:t>«06» березня 2019 р – «08» березня 2019 р. – безпосередня подача Учасниками комерційних пропозицій на ЕТП;</w:t>
      </w:r>
    </w:p>
    <w:p w:rsidR="004A679C" w:rsidRDefault="004A679C" w:rsidP="004A679C">
      <w:pPr>
        <w:pStyle w:val="a5"/>
        <w:numPr>
          <w:ilvl w:val="0"/>
          <w:numId w:val="31"/>
        </w:numPr>
        <w:spacing w:before="60" w:after="0" w:line="240" w:lineRule="auto"/>
        <w:ind w:left="928"/>
        <w:jc w:val="both"/>
        <w:rPr>
          <w:rFonts w:cstheme="minorHAnsi"/>
          <w:color w:val="000000" w:themeColor="text1"/>
          <w:lang w:val="uk-UA"/>
        </w:rPr>
      </w:pPr>
      <w:r>
        <w:rPr>
          <w:rFonts w:cstheme="minorHAnsi"/>
          <w:color w:val="000000" w:themeColor="text1"/>
          <w:lang w:val="uk-UA"/>
        </w:rPr>
        <w:t>«11» березня 2019 р –  проведення торгів</w:t>
      </w:r>
    </w:p>
    <w:p w:rsidR="00343019" w:rsidRPr="00980B40" w:rsidRDefault="004A679C" w:rsidP="00E37954">
      <w:pPr>
        <w:tabs>
          <w:tab w:val="left" w:pos="7551"/>
        </w:tabs>
        <w:spacing w:before="60" w:after="0" w:line="240" w:lineRule="auto"/>
        <w:jc w:val="both"/>
        <w:rPr>
          <w:rFonts w:cstheme="minorHAnsi"/>
          <w:lang w:val="uk-UA"/>
        </w:rPr>
      </w:pPr>
      <w:r w:rsidDel="004A679C">
        <w:rPr>
          <w:rFonts w:cstheme="minorHAnsi"/>
          <w:color w:val="000000" w:themeColor="text1"/>
          <w:lang w:val="uk-UA"/>
        </w:rPr>
        <w:t xml:space="preserve"> </w:t>
      </w:r>
      <w:r w:rsidR="00343019" w:rsidRPr="00980B40">
        <w:rPr>
          <w:rFonts w:cstheme="minorHAnsi"/>
          <w:lang w:val="uk-UA"/>
        </w:rPr>
        <w:t>1.5. Уповноважений працівник Банку для отриман</w:t>
      </w:r>
      <w:r w:rsidR="006E5D22" w:rsidRPr="00980B40">
        <w:rPr>
          <w:rFonts w:cstheme="minorHAnsi"/>
          <w:lang w:val="uk-UA"/>
        </w:rPr>
        <w:t>ня</w:t>
      </w:r>
      <w:r w:rsidR="00343019" w:rsidRPr="00980B40">
        <w:rPr>
          <w:rFonts w:cstheme="minorHAnsi"/>
          <w:lang w:val="uk-UA"/>
        </w:rPr>
        <w:t xml:space="preserve"> роз'яснень з технічних питань:</w:t>
      </w:r>
    </w:p>
    <w:p w:rsidR="00343019" w:rsidRPr="00980B40" w:rsidRDefault="0050174E" w:rsidP="00B94DBB">
      <w:pPr>
        <w:pStyle w:val="a5"/>
        <w:numPr>
          <w:ilvl w:val="0"/>
          <w:numId w:val="3"/>
        </w:numPr>
        <w:spacing w:before="60" w:after="0" w:line="240" w:lineRule="auto"/>
        <w:jc w:val="both"/>
        <w:rPr>
          <w:rFonts w:cstheme="minorHAnsi"/>
          <w:lang w:val="uk-UA"/>
        </w:rPr>
      </w:pPr>
      <w:r>
        <w:rPr>
          <w:rFonts w:cstheme="minorHAnsi"/>
          <w:lang w:val="uk-UA"/>
        </w:rPr>
        <w:t>Постол Богдан Віталійович</w:t>
      </w:r>
      <w:r w:rsidR="00343019" w:rsidRPr="00980B40">
        <w:rPr>
          <w:rFonts w:cstheme="minorHAnsi"/>
          <w:lang w:val="uk-UA"/>
        </w:rPr>
        <w:t xml:space="preserve">, адреса електронної пошти: </w:t>
      </w:r>
      <w:r w:rsidR="00B94DBB" w:rsidRPr="00B94DBB">
        <w:rPr>
          <w:rFonts w:cs="Tahoma"/>
          <w:lang w:val="uk-UA"/>
        </w:rPr>
        <w:t>bohdan.postol@cib.com.ua</w:t>
      </w:r>
      <w:r w:rsidR="00343019" w:rsidRPr="00980B40">
        <w:rPr>
          <w:rFonts w:cstheme="minorHAnsi"/>
          <w:lang w:val="uk-UA"/>
        </w:rPr>
        <w:t xml:space="preserve">, телефон: </w:t>
      </w:r>
      <w:r w:rsidR="00B94DBB">
        <w:rPr>
          <w:rFonts w:cstheme="minorHAnsi"/>
          <w:lang w:val="uk-UA"/>
        </w:rPr>
        <w:t>(066) 159 8624</w:t>
      </w:r>
      <w:r w:rsidR="00343019" w:rsidRPr="00980B40">
        <w:rPr>
          <w:rFonts w:cstheme="minorHAnsi"/>
          <w:lang w:val="uk-UA"/>
        </w:rPr>
        <w:t>.</w:t>
      </w:r>
    </w:p>
    <w:p w:rsidR="00343019" w:rsidRPr="00980B40" w:rsidRDefault="00343019" w:rsidP="004B58B1">
      <w:pPr>
        <w:spacing w:before="60" w:after="0" w:line="240" w:lineRule="auto"/>
        <w:jc w:val="both"/>
        <w:rPr>
          <w:rFonts w:cstheme="minorHAnsi"/>
          <w:lang w:val="uk-UA"/>
        </w:rPr>
      </w:pPr>
    </w:p>
    <w:p w:rsidR="00343019" w:rsidRPr="00980B40" w:rsidRDefault="00343019" w:rsidP="00E37954">
      <w:pPr>
        <w:spacing w:before="60" w:after="0" w:line="240" w:lineRule="auto"/>
        <w:jc w:val="center"/>
        <w:rPr>
          <w:rFonts w:cstheme="minorHAnsi"/>
          <w:b/>
          <w:lang w:val="uk-UA"/>
        </w:rPr>
      </w:pPr>
      <w:r w:rsidRPr="00980B40">
        <w:rPr>
          <w:rFonts w:cstheme="minorHAnsi"/>
          <w:b/>
          <w:lang w:val="uk-UA"/>
        </w:rPr>
        <w:lastRenderedPageBreak/>
        <w:t>2. Критер</w:t>
      </w:r>
      <w:r w:rsidR="009249C8" w:rsidRPr="00980B40">
        <w:rPr>
          <w:rFonts w:cstheme="minorHAnsi"/>
          <w:b/>
          <w:lang w:val="uk-UA"/>
        </w:rPr>
        <w:t>ій визначення Переможця тендеру</w:t>
      </w:r>
    </w:p>
    <w:p w:rsidR="00343019" w:rsidRPr="00980B40" w:rsidRDefault="00343019" w:rsidP="004B58B1">
      <w:pPr>
        <w:spacing w:before="60" w:after="0" w:line="240" w:lineRule="auto"/>
        <w:jc w:val="both"/>
        <w:rPr>
          <w:rFonts w:cstheme="minorHAnsi"/>
          <w:lang w:val="uk-UA"/>
        </w:rPr>
      </w:pPr>
      <w:r w:rsidRPr="00980B40">
        <w:rPr>
          <w:rFonts w:cstheme="minorHAnsi"/>
          <w:lang w:val="uk-UA"/>
        </w:rPr>
        <w:t xml:space="preserve">2.1. При визначенні Переможця використовуються наступні оцінювані показники комерційних </w:t>
      </w:r>
      <w:r w:rsidR="00E37954" w:rsidRPr="00980B40">
        <w:rPr>
          <w:rFonts w:cstheme="minorHAnsi"/>
          <w:lang w:val="uk-UA"/>
        </w:rPr>
        <w:t>пропозицій</w:t>
      </w:r>
      <w:r w:rsidRPr="00980B40">
        <w:rPr>
          <w:rFonts w:cstheme="minorHAnsi"/>
          <w:lang w:val="uk-UA"/>
        </w:rPr>
        <w:t>:</w:t>
      </w:r>
    </w:p>
    <w:p w:rsidR="00343019" w:rsidRPr="00980B40" w:rsidRDefault="00343019" w:rsidP="005E227F">
      <w:pPr>
        <w:spacing w:before="60" w:after="0" w:line="240" w:lineRule="auto"/>
        <w:jc w:val="both"/>
        <w:rPr>
          <w:rFonts w:cstheme="minorHAnsi"/>
          <w:lang w:val="uk-UA"/>
        </w:rPr>
      </w:pPr>
      <w:r w:rsidRPr="00980B40">
        <w:rPr>
          <w:rFonts w:cstheme="minorHAnsi"/>
          <w:lang w:val="uk-UA"/>
        </w:rPr>
        <w:t xml:space="preserve">2.1.1. </w:t>
      </w:r>
      <w:r w:rsidR="005E227F" w:rsidRPr="00980B40">
        <w:rPr>
          <w:rFonts w:cstheme="minorHAnsi"/>
          <w:lang w:val="uk-UA"/>
        </w:rPr>
        <w:t xml:space="preserve">цінові критерії (вага критерію </w:t>
      </w:r>
      <w:r w:rsidR="00B94DBB">
        <w:rPr>
          <w:rFonts w:cstheme="minorHAnsi"/>
          <w:lang w:val="uk-UA"/>
        </w:rPr>
        <w:t>7</w:t>
      </w:r>
      <w:r w:rsidR="005E227F" w:rsidRPr="00980B40">
        <w:rPr>
          <w:rFonts w:cstheme="minorHAnsi"/>
          <w:lang w:val="uk-UA"/>
        </w:rPr>
        <w:t xml:space="preserve">5%): якість і ступінь відповідності вимогам і умовам п. 1.2; </w:t>
      </w:r>
    </w:p>
    <w:p w:rsidR="00343019" w:rsidRDefault="00343019" w:rsidP="004B58B1">
      <w:pPr>
        <w:spacing w:before="60" w:after="0" w:line="240" w:lineRule="auto"/>
        <w:jc w:val="both"/>
        <w:rPr>
          <w:rFonts w:cstheme="minorHAnsi"/>
          <w:lang w:val="uk-UA"/>
        </w:rPr>
      </w:pPr>
      <w:r w:rsidRPr="00980B40">
        <w:rPr>
          <w:rFonts w:cstheme="minorHAnsi"/>
          <w:lang w:val="uk-UA"/>
        </w:rPr>
        <w:t xml:space="preserve">2.1.2. </w:t>
      </w:r>
      <w:r w:rsidR="005E227F" w:rsidRPr="00980B40">
        <w:rPr>
          <w:rFonts w:cstheme="minorHAnsi"/>
          <w:lang w:val="uk-UA"/>
        </w:rPr>
        <w:t xml:space="preserve">нецінові критерії (вага критерію </w:t>
      </w:r>
      <w:r w:rsidR="00B94DBB">
        <w:rPr>
          <w:rFonts w:cstheme="minorHAnsi"/>
          <w:lang w:val="uk-UA"/>
        </w:rPr>
        <w:t>2</w:t>
      </w:r>
      <w:r w:rsidR="005E227F" w:rsidRPr="00980B40">
        <w:rPr>
          <w:rFonts w:cstheme="minorHAnsi"/>
          <w:lang w:val="uk-UA"/>
        </w:rPr>
        <w:t xml:space="preserve">5%): </w:t>
      </w:r>
      <w:r w:rsidR="00DB0364" w:rsidRPr="00980B40">
        <w:rPr>
          <w:rFonts w:cstheme="minorHAnsi"/>
          <w:lang w:val="uk-UA"/>
        </w:rPr>
        <w:t>я</w:t>
      </w:r>
      <w:r w:rsidRPr="00980B40">
        <w:rPr>
          <w:rFonts w:cstheme="minorHAnsi"/>
          <w:lang w:val="uk-UA"/>
        </w:rPr>
        <w:t xml:space="preserve">кість і ступінь відповідності </w:t>
      </w:r>
      <w:r w:rsidR="008E3789" w:rsidRPr="00980B40">
        <w:rPr>
          <w:rFonts w:cstheme="minorHAnsi"/>
          <w:lang w:val="uk-UA"/>
        </w:rPr>
        <w:t>вимогам</w:t>
      </w:r>
      <w:r w:rsidR="007A19FB" w:rsidRPr="00980B40">
        <w:rPr>
          <w:rFonts w:cstheme="minorHAnsi"/>
          <w:lang w:val="uk-UA"/>
        </w:rPr>
        <w:t xml:space="preserve"> і умовам </w:t>
      </w:r>
      <w:r w:rsidR="005E227F" w:rsidRPr="00980B40">
        <w:rPr>
          <w:rFonts w:cstheme="minorHAnsi"/>
          <w:lang w:val="uk-UA"/>
        </w:rPr>
        <w:t xml:space="preserve"> </w:t>
      </w:r>
      <w:r w:rsidR="007A19FB" w:rsidRPr="00980B40">
        <w:rPr>
          <w:rFonts w:cstheme="minorHAnsi"/>
          <w:lang w:val="uk-UA"/>
        </w:rPr>
        <w:t>1.3</w:t>
      </w:r>
      <w:r w:rsidR="005E227F" w:rsidRPr="00980B40">
        <w:rPr>
          <w:rFonts w:cstheme="minorHAnsi"/>
          <w:lang w:val="uk-UA"/>
        </w:rPr>
        <w:t>.</w:t>
      </w:r>
    </w:p>
    <w:p w:rsidR="00383303" w:rsidRPr="00980B40" w:rsidRDefault="00383303" w:rsidP="004B58B1">
      <w:pPr>
        <w:spacing w:before="60" w:after="0" w:line="240" w:lineRule="auto"/>
        <w:jc w:val="both"/>
        <w:rPr>
          <w:rFonts w:cstheme="minorHAnsi"/>
          <w:lang w:val="uk-UA"/>
        </w:rPr>
      </w:pPr>
      <w:r>
        <w:rPr>
          <w:rFonts w:cstheme="minorHAnsi"/>
          <w:lang w:val="uk-UA"/>
        </w:rPr>
        <w:t xml:space="preserve">2.2.  Замовником буде визначено основного Переможця та резервного, про що обидва учасника будуть письмово повідомлені. </w:t>
      </w:r>
    </w:p>
    <w:p w:rsidR="00343019" w:rsidRPr="00980B40" w:rsidRDefault="00343019" w:rsidP="004B58B1">
      <w:pPr>
        <w:spacing w:before="60" w:after="0" w:line="240" w:lineRule="auto"/>
        <w:jc w:val="both"/>
        <w:rPr>
          <w:rFonts w:cstheme="minorHAnsi"/>
          <w:lang w:val="uk-UA"/>
        </w:rPr>
      </w:pPr>
    </w:p>
    <w:p w:rsidR="00343019" w:rsidRPr="00980B40" w:rsidRDefault="00343019" w:rsidP="00E37954">
      <w:pPr>
        <w:spacing w:before="60" w:after="0" w:line="240" w:lineRule="auto"/>
        <w:jc w:val="center"/>
        <w:rPr>
          <w:rFonts w:cstheme="minorHAnsi"/>
          <w:b/>
          <w:lang w:val="uk-UA"/>
        </w:rPr>
      </w:pPr>
      <w:r w:rsidRPr="00980B40">
        <w:rPr>
          <w:rFonts w:cstheme="minorHAnsi"/>
          <w:b/>
          <w:lang w:val="uk-UA"/>
        </w:rPr>
        <w:t xml:space="preserve">3. </w:t>
      </w:r>
      <w:r w:rsidR="00AB56F5" w:rsidRPr="00980B40">
        <w:rPr>
          <w:rFonts w:cstheme="minorHAnsi"/>
          <w:b/>
          <w:lang w:val="uk-UA"/>
        </w:rPr>
        <w:t xml:space="preserve">Зміст </w:t>
      </w:r>
      <w:r w:rsidRPr="00980B40">
        <w:rPr>
          <w:rFonts w:cstheme="minorHAnsi"/>
          <w:b/>
          <w:lang w:val="uk-UA"/>
        </w:rPr>
        <w:t>Комерційн</w:t>
      </w:r>
      <w:r w:rsidR="00AB56F5" w:rsidRPr="00980B40">
        <w:rPr>
          <w:rFonts w:cstheme="minorHAnsi"/>
          <w:b/>
          <w:lang w:val="uk-UA"/>
        </w:rPr>
        <w:t>их</w:t>
      </w:r>
      <w:r w:rsidRPr="00980B40">
        <w:rPr>
          <w:rFonts w:cstheme="minorHAnsi"/>
          <w:b/>
          <w:lang w:val="uk-UA"/>
        </w:rPr>
        <w:t xml:space="preserve"> пропозиці</w:t>
      </w:r>
      <w:r w:rsidR="00AB56F5" w:rsidRPr="00980B40">
        <w:rPr>
          <w:rFonts w:cstheme="minorHAnsi"/>
          <w:b/>
          <w:lang w:val="uk-UA"/>
        </w:rPr>
        <w:t>й</w:t>
      </w:r>
    </w:p>
    <w:p w:rsidR="00343019" w:rsidRPr="00980B40" w:rsidRDefault="00E37954" w:rsidP="004B58B1">
      <w:pPr>
        <w:spacing w:before="60" w:after="0" w:line="240" w:lineRule="auto"/>
        <w:jc w:val="both"/>
        <w:rPr>
          <w:rFonts w:cstheme="minorHAnsi"/>
          <w:lang w:val="uk-UA"/>
        </w:rPr>
      </w:pPr>
      <w:r w:rsidRPr="00980B40">
        <w:rPr>
          <w:rFonts w:cstheme="minorHAnsi"/>
          <w:lang w:val="uk-UA"/>
        </w:rPr>
        <w:t xml:space="preserve">3.1. </w:t>
      </w:r>
      <w:r w:rsidR="00AB56F5" w:rsidRPr="00980B40">
        <w:rPr>
          <w:rFonts w:cstheme="minorHAnsi"/>
          <w:lang w:val="uk-UA"/>
        </w:rPr>
        <w:t>Комерційні пропозиції повинні містити і</w:t>
      </w:r>
      <w:r w:rsidR="00343019" w:rsidRPr="00980B40">
        <w:rPr>
          <w:rFonts w:cstheme="minorHAnsi"/>
          <w:lang w:val="uk-UA"/>
        </w:rPr>
        <w:t xml:space="preserve">нформацію, необхідну для оцінки показників, зазначених у п.2 Тендерної документації, </w:t>
      </w:r>
      <w:r w:rsidRPr="00980B40">
        <w:rPr>
          <w:rFonts w:cstheme="minorHAnsi"/>
          <w:lang w:val="uk-UA"/>
        </w:rPr>
        <w:t>у тому числі</w:t>
      </w:r>
      <w:r w:rsidR="00343019" w:rsidRPr="00980B40">
        <w:rPr>
          <w:rFonts w:cstheme="minorHAnsi"/>
          <w:lang w:val="uk-UA"/>
        </w:rPr>
        <w:t>:</w:t>
      </w:r>
    </w:p>
    <w:p w:rsidR="00AB56F5" w:rsidRPr="00980B40" w:rsidRDefault="00343019" w:rsidP="00084F9B">
      <w:pPr>
        <w:spacing w:before="60" w:after="0" w:line="240" w:lineRule="auto"/>
        <w:jc w:val="both"/>
        <w:rPr>
          <w:rFonts w:cstheme="minorHAnsi"/>
          <w:lang w:val="uk-UA"/>
        </w:rPr>
      </w:pPr>
      <w:r w:rsidRPr="00980B40">
        <w:rPr>
          <w:rFonts w:cstheme="minorHAnsi"/>
          <w:lang w:val="uk-UA"/>
        </w:rPr>
        <w:t>3.1.</w:t>
      </w:r>
      <w:r w:rsidR="00E37954" w:rsidRPr="00980B40">
        <w:rPr>
          <w:rFonts w:cstheme="minorHAnsi"/>
          <w:lang w:val="uk-UA"/>
        </w:rPr>
        <w:t>1.</w:t>
      </w:r>
      <w:r w:rsidRPr="00980B40">
        <w:rPr>
          <w:rFonts w:cstheme="minorHAnsi"/>
          <w:lang w:val="uk-UA"/>
        </w:rPr>
        <w:t xml:space="preserve"> </w:t>
      </w:r>
      <w:r w:rsidR="00E76AEE" w:rsidRPr="00980B40">
        <w:rPr>
          <w:rFonts w:cstheme="minorHAnsi"/>
          <w:lang w:val="uk-UA"/>
        </w:rPr>
        <w:t>комерційну пропозицію у форматі MS Excel відповідно до Додатку №1</w:t>
      </w:r>
      <w:r w:rsidR="00E76AEE">
        <w:rPr>
          <w:rFonts w:cstheme="minorHAnsi"/>
          <w:lang w:val="uk-UA"/>
        </w:rPr>
        <w:t xml:space="preserve"> </w:t>
      </w:r>
    </w:p>
    <w:p w:rsidR="00E76AEE" w:rsidRPr="00980B40" w:rsidRDefault="00E37954" w:rsidP="00E76AEE">
      <w:pPr>
        <w:spacing w:before="60" w:after="0" w:line="240" w:lineRule="auto"/>
        <w:jc w:val="both"/>
        <w:rPr>
          <w:rFonts w:cstheme="minorHAnsi"/>
          <w:lang w:val="uk-UA"/>
        </w:rPr>
      </w:pPr>
      <w:r w:rsidRPr="00980B40">
        <w:rPr>
          <w:rFonts w:cstheme="minorHAnsi"/>
          <w:lang w:val="uk-UA"/>
        </w:rPr>
        <w:t>3.1.2.</w:t>
      </w:r>
      <w:r w:rsidR="00E76AEE">
        <w:rPr>
          <w:rFonts w:cstheme="minorHAnsi"/>
          <w:lang w:val="uk-UA"/>
        </w:rPr>
        <w:t xml:space="preserve"> </w:t>
      </w:r>
      <w:r w:rsidR="00E76AEE" w:rsidRPr="00980B40">
        <w:rPr>
          <w:rFonts w:cstheme="minorHAnsi"/>
          <w:lang w:val="uk-UA"/>
        </w:rPr>
        <w:t>супровідний лист за формою і змістом, що наведено у Додатку №</w:t>
      </w:r>
      <w:r w:rsidR="00E76AEE">
        <w:rPr>
          <w:rFonts w:cstheme="minorHAnsi"/>
          <w:lang w:val="uk-UA"/>
        </w:rPr>
        <w:t>2</w:t>
      </w:r>
      <w:r w:rsidR="00E76AEE" w:rsidRPr="00980B40">
        <w:rPr>
          <w:rFonts w:cstheme="minorHAnsi"/>
          <w:lang w:val="uk-UA"/>
        </w:rPr>
        <w:t>;</w:t>
      </w:r>
    </w:p>
    <w:p w:rsidR="00E76AEE" w:rsidRDefault="007B1E53" w:rsidP="004B58B1">
      <w:pPr>
        <w:spacing w:before="60" w:after="0" w:line="240" w:lineRule="auto"/>
        <w:jc w:val="both"/>
        <w:rPr>
          <w:rFonts w:cstheme="minorHAnsi"/>
          <w:lang w:val="uk-UA"/>
        </w:rPr>
      </w:pPr>
      <w:r>
        <w:rPr>
          <w:rFonts w:cstheme="minorHAnsi"/>
          <w:lang w:val="uk-UA"/>
        </w:rPr>
        <w:t xml:space="preserve">3.1.3. </w:t>
      </w:r>
      <w:r w:rsidR="00E76AEE">
        <w:rPr>
          <w:rFonts w:cstheme="minorHAnsi"/>
          <w:lang w:val="uk-UA"/>
        </w:rPr>
        <w:t>згоду про укладання Договору в редакції Банку у довільній формі;</w:t>
      </w:r>
    </w:p>
    <w:p w:rsidR="00E76AEE" w:rsidRDefault="00343019" w:rsidP="004B58B1">
      <w:pPr>
        <w:spacing w:before="60" w:after="0" w:line="240" w:lineRule="auto"/>
        <w:jc w:val="both"/>
        <w:rPr>
          <w:rFonts w:cstheme="minorHAnsi"/>
          <w:lang w:val="uk-UA"/>
        </w:rPr>
      </w:pPr>
      <w:r w:rsidRPr="00980B40">
        <w:rPr>
          <w:rFonts w:cstheme="minorHAnsi"/>
          <w:lang w:val="uk-UA"/>
        </w:rPr>
        <w:t>3.</w:t>
      </w:r>
      <w:r w:rsidR="00AB56F5" w:rsidRPr="00980B40">
        <w:rPr>
          <w:rFonts w:cstheme="minorHAnsi"/>
          <w:lang w:val="uk-UA"/>
        </w:rPr>
        <w:t>1</w:t>
      </w:r>
      <w:r w:rsidRPr="00980B40">
        <w:rPr>
          <w:rFonts w:cstheme="minorHAnsi"/>
          <w:lang w:val="uk-UA"/>
        </w:rPr>
        <w:t>.</w:t>
      </w:r>
      <w:r w:rsidR="007B1E53">
        <w:rPr>
          <w:rFonts w:cstheme="minorHAnsi"/>
          <w:lang w:val="uk-UA"/>
        </w:rPr>
        <w:t>4</w:t>
      </w:r>
      <w:r w:rsidR="00AB56F5" w:rsidRPr="00980B40">
        <w:rPr>
          <w:rFonts w:cstheme="minorHAnsi"/>
          <w:lang w:val="uk-UA"/>
        </w:rPr>
        <w:t>.</w:t>
      </w:r>
      <w:r w:rsidRPr="00980B40">
        <w:rPr>
          <w:rFonts w:cstheme="minorHAnsi"/>
          <w:lang w:val="uk-UA"/>
        </w:rPr>
        <w:t xml:space="preserve"> </w:t>
      </w:r>
      <w:r w:rsidR="00E76AEE">
        <w:rPr>
          <w:rFonts w:cstheme="minorHAnsi"/>
          <w:lang w:val="uk-UA"/>
        </w:rPr>
        <w:t>скановані копії сертифікатів про відповідність серійної продукції</w:t>
      </w:r>
      <w:r w:rsidR="00E76AEE">
        <w:rPr>
          <w:rFonts w:eastAsia="Times New Roman"/>
          <w:lang w:val="uk-UA"/>
        </w:rPr>
        <w:t xml:space="preserve"> </w:t>
      </w:r>
      <w:r w:rsidR="00E76AEE" w:rsidRPr="00A90D6E">
        <w:rPr>
          <w:rFonts w:eastAsia="Times New Roman"/>
          <w:lang w:val="uk-UA"/>
        </w:rPr>
        <w:t>клас</w:t>
      </w:r>
      <w:r w:rsidR="00E76AEE">
        <w:rPr>
          <w:rFonts w:eastAsia="Times New Roman"/>
          <w:lang w:val="uk-UA"/>
        </w:rPr>
        <w:t>у</w:t>
      </w:r>
      <w:r w:rsidR="00E76AEE" w:rsidRPr="00A90D6E">
        <w:rPr>
          <w:rFonts w:eastAsia="Times New Roman"/>
          <w:lang w:val="uk-UA"/>
        </w:rPr>
        <w:t xml:space="preserve"> опору СК2 і ОЗК2 згідно ДСТУ 4546, ДСТУ 4547</w:t>
      </w:r>
      <w:r w:rsidR="00E76AEE">
        <w:rPr>
          <w:rFonts w:eastAsia="Times New Roman"/>
          <w:lang w:val="uk-UA"/>
        </w:rPr>
        <w:t>;</w:t>
      </w:r>
    </w:p>
    <w:p w:rsidR="00343019" w:rsidRPr="00980B40" w:rsidRDefault="00E76AEE" w:rsidP="004B58B1">
      <w:pPr>
        <w:spacing w:before="60" w:after="0" w:line="240" w:lineRule="auto"/>
        <w:jc w:val="both"/>
        <w:rPr>
          <w:rFonts w:cstheme="minorHAnsi"/>
          <w:lang w:val="uk-UA"/>
        </w:rPr>
      </w:pPr>
      <w:r>
        <w:rPr>
          <w:rFonts w:cstheme="minorHAnsi"/>
          <w:lang w:val="uk-UA"/>
        </w:rPr>
        <w:t>3.1.5. с</w:t>
      </w:r>
      <w:r w:rsidR="00343019" w:rsidRPr="00980B40">
        <w:rPr>
          <w:rFonts w:cstheme="minorHAnsi"/>
          <w:lang w:val="uk-UA"/>
        </w:rPr>
        <w:t>кановані копії правовстановлюючих документів (</w:t>
      </w:r>
      <w:r w:rsidR="00AB56F5" w:rsidRPr="00980B40">
        <w:rPr>
          <w:rFonts w:cstheme="minorHAnsi"/>
          <w:lang w:val="uk-UA"/>
        </w:rPr>
        <w:t xml:space="preserve">в архівному </w:t>
      </w:r>
      <w:r w:rsidR="00343019" w:rsidRPr="00980B40">
        <w:rPr>
          <w:rFonts w:cstheme="minorHAnsi"/>
          <w:lang w:val="uk-UA"/>
        </w:rPr>
        <w:t>файл</w:t>
      </w:r>
      <w:r w:rsidR="00AB56F5" w:rsidRPr="00980B40">
        <w:rPr>
          <w:rFonts w:cstheme="minorHAnsi"/>
          <w:lang w:val="uk-UA"/>
        </w:rPr>
        <w:t>і</w:t>
      </w:r>
      <w:r w:rsidR="00343019" w:rsidRPr="00980B40">
        <w:rPr>
          <w:rFonts w:cstheme="minorHAnsi"/>
          <w:lang w:val="uk-UA"/>
        </w:rPr>
        <w:t>):</w:t>
      </w:r>
    </w:p>
    <w:p w:rsidR="00343019" w:rsidRPr="00980B40" w:rsidRDefault="00343019" w:rsidP="00AB56F5">
      <w:pPr>
        <w:pStyle w:val="a5"/>
        <w:numPr>
          <w:ilvl w:val="0"/>
          <w:numId w:val="3"/>
        </w:numPr>
        <w:spacing w:before="60" w:after="0" w:line="240" w:lineRule="auto"/>
        <w:jc w:val="both"/>
        <w:rPr>
          <w:rFonts w:cstheme="minorHAnsi"/>
          <w:lang w:val="uk-UA"/>
        </w:rPr>
      </w:pPr>
      <w:r w:rsidRPr="00980B40">
        <w:rPr>
          <w:rFonts w:cstheme="minorHAnsi"/>
          <w:lang w:val="uk-UA"/>
        </w:rPr>
        <w:t>копія довідки про внесення юридичної особи до Єдиного державного реєстру підприємств та організацій України;</w:t>
      </w:r>
    </w:p>
    <w:p w:rsidR="00343019" w:rsidRPr="00980B40" w:rsidRDefault="00343019" w:rsidP="00AB56F5">
      <w:pPr>
        <w:pStyle w:val="a5"/>
        <w:numPr>
          <w:ilvl w:val="0"/>
          <w:numId w:val="3"/>
        </w:numPr>
        <w:spacing w:before="60" w:after="0" w:line="240" w:lineRule="auto"/>
        <w:jc w:val="both"/>
        <w:rPr>
          <w:rFonts w:cstheme="minorHAnsi"/>
          <w:lang w:val="uk-UA"/>
        </w:rPr>
      </w:pPr>
      <w:r w:rsidRPr="00980B40">
        <w:rPr>
          <w:rFonts w:cstheme="minorHAnsi"/>
          <w:lang w:val="uk-UA"/>
        </w:rPr>
        <w:t>свідоцтво про постановку на облік в податковому органі;</w:t>
      </w:r>
    </w:p>
    <w:p w:rsidR="00343019" w:rsidRPr="00980B40" w:rsidRDefault="00343019" w:rsidP="00AB56F5">
      <w:pPr>
        <w:pStyle w:val="a5"/>
        <w:numPr>
          <w:ilvl w:val="0"/>
          <w:numId w:val="3"/>
        </w:numPr>
        <w:spacing w:before="60" w:after="0" w:line="240" w:lineRule="auto"/>
        <w:jc w:val="both"/>
        <w:rPr>
          <w:rFonts w:cstheme="minorHAnsi"/>
          <w:lang w:val="uk-UA"/>
        </w:rPr>
      </w:pPr>
      <w:r w:rsidRPr="00980B40">
        <w:rPr>
          <w:rFonts w:cstheme="minorHAnsi"/>
          <w:lang w:val="uk-UA"/>
        </w:rPr>
        <w:t>копія свідоцтва платника ПДВ (якщо контрагент є платником ПДВ);</w:t>
      </w:r>
    </w:p>
    <w:p w:rsidR="00343019" w:rsidRDefault="00343019" w:rsidP="00AB56F5">
      <w:pPr>
        <w:pStyle w:val="a5"/>
        <w:numPr>
          <w:ilvl w:val="0"/>
          <w:numId w:val="3"/>
        </w:numPr>
        <w:spacing w:before="60" w:after="0" w:line="240" w:lineRule="auto"/>
        <w:jc w:val="both"/>
        <w:rPr>
          <w:rFonts w:cstheme="minorHAnsi"/>
          <w:lang w:val="uk-UA"/>
        </w:rPr>
      </w:pPr>
      <w:r w:rsidRPr="00980B40">
        <w:rPr>
          <w:rFonts w:cstheme="minorHAnsi"/>
          <w:lang w:val="uk-UA"/>
        </w:rPr>
        <w:t xml:space="preserve">дані керівників та засновників (П.І.Б., паспортні дані, </w:t>
      </w:r>
      <w:r w:rsidR="00C427B6" w:rsidRPr="00980B40">
        <w:rPr>
          <w:rFonts w:cstheme="minorHAnsi"/>
          <w:lang w:val="uk-UA"/>
        </w:rPr>
        <w:t>(РНОКПП (</w:t>
      </w:r>
      <w:r w:rsidRPr="00980B40">
        <w:rPr>
          <w:rFonts w:cstheme="minorHAnsi"/>
          <w:lang w:val="uk-UA"/>
        </w:rPr>
        <w:t>ІПН</w:t>
      </w:r>
      <w:r w:rsidR="00C427B6" w:rsidRPr="00980B40">
        <w:rPr>
          <w:rFonts w:cstheme="minorHAnsi"/>
          <w:lang w:val="uk-UA"/>
        </w:rPr>
        <w:t>))</w:t>
      </w:r>
      <w:r w:rsidRPr="00980B40">
        <w:rPr>
          <w:rFonts w:cstheme="minorHAnsi"/>
          <w:lang w:val="uk-UA"/>
        </w:rPr>
        <w:t>, частка в статутному капіталі, місце народження, місце проживання) у вигляді таблиці в форматі MS Word.</w:t>
      </w:r>
    </w:p>
    <w:p w:rsidR="000A6098" w:rsidRDefault="00E76AEE" w:rsidP="00E76AEE">
      <w:pPr>
        <w:spacing w:before="60" w:after="0" w:line="240" w:lineRule="auto"/>
        <w:jc w:val="both"/>
        <w:rPr>
          <w:rFonts w:cstheme="minorHAnsi"/>
          <w:lang w:val="uk-UA"/>
        </w:rPr>
      </w:pPr>
      <w:r>
        <w:rPr>
          <w:rFonts w:cstheme="minorHAnsi"/>
          <w:lang w:val="uk-UA"/>
        </w:rPr>
        <w:t>3.1.6. В</w:t>
      </w:r>
      <w:r w:rsidRPr="00E76AEE">
        <w:rPr>
          <w:rFonts w:cstheme="minorHAnsi"/>
          <w:lang w:val="uk-UA"/>
        </w:rPr>
        <w:t xml:space="preserve">артість </w:t>
      </w:r>
      <w:r>
        <w:rPr>
          <w:rFonts w:cstheme="minorHAnsi"/>
          <w:lang w:val="uk-UA"/>
        </w:rPr>
        <w:t>виробів</w:t>
      </w:r>
      <w:r w:rsidRPr="00E76AEE">
        <w:rPr>
          <w:rFonts w:cstheme="minorHAnsi"/>
          <w:lang w:val="uk-UA"/>
        </w:rPr>
        <w:t xml:space="preserve"> вказується з/без ПДВ в залежності від наявної системи оподаткування Учасника. Якщо учасник є платником ПДВ, а пропозиція надана без ПДВ, така пропозиція не буде </w:t>
      </w:r>
      <w:proofErr w:type="spellStart"/>
      <w:r w:rsidRPr="00E76AEE">
        <w:rPr>
          <w:rFonts w:cstheme="minorHAnsi"/>
        </w:rPr>
        <w:t>прий</w:t>
      </w:r>
      <w:r w:rsidRPr="00E76AEE">
        <w:rPr>
          <w:rFonts w:cstheme="minorHAnsi"/>
          <w:lang w:val="uk-UA"/>
        </w:rPr>
        <w:t>нята</w:t>
      </w:r>
      <w:proofErr w:type="spellEnd"/>
      <w:r w:rsidRPr="00E76AEE">
        <w:rPr>
          <w:rFonts w:cstheme="minorHAnsi"/>
          <w:lang w:val="uk-UA"/>
        </w:rPr>
        <w:t xml:space="preserve"> до розгляду. </w:t>
      </w:r>
    </w:p>
    <w:p w:rsidR="00E76AEE" w:rsidRPr="00E76AEE" w:rsidRDefault="000A6098" w:rsidP="00E76AEE">
      <w:pPr>
        <w:spacing w:before="60" w:after="0" w:line="240" w:lineRule="auto"/>
        <w:jc w:val="both"/>
        <w:rPr>
          <w:rFonts w:cstheme="minorHAnsi"/>
          <w:lang w:val="uk-UA"/>
        </w:rPr>
      </w:pPr>
      <w:r>
        <w:rPr>
          <w:rFonts w:cstheme="minorHAnsi"/>
          <w:lang w:val="uk-UA"/>
        </w:rPr>
        <w:t xml:space="preserve">3.1.7. </w:t>
      </w:r>
      <w:r w:rsidR="00E76AEE" w:rsidRPr="00E76AEE">
        <w:rPr>
          <w:rFonts w:cstheme="minorHAnsi"/>
          <w:lang w:val="uk-UA"/>
        </w:rPr>
        <w:t xml:space="preserve">Вказана у Додатку №1 вартість кожної одиниці </w:t>
      </w:r>
      <w:r w:rsidR="00E76AEE">
        <w:rPr>
          <w:rFonts w:cstheme="minorHAnsi"/>
          <w:lang w:val="uk-UA"/>
        </w:rPr>
        <w:t>виробу</w:t>
      </w:r>
      <w:r w:rsidR="00E76AEE" w:rsidRPr="00E76AEE">
        <w:rPr>
          <w:rFonts w:cstheme="minorHAnsi"/>
          <w:lang w:val="uk-UA"/>
        </w:rPr>
        <w:t xml:space="preserve">, після виконання умови, визначеної п.4.3 даної Тендерної документації, буде вказана у Договорі, як остаточна; </w:t>
      </w:r>
    </w:p>
    <w:p w:rsidR="009249C8" w:rsidRPr="00980B40" w:rsidRDefault="009249C8" w:rsidP="00AB56F5">
      <w:pPr>
        <w:spacing w:before="60" w:after="0" w:line="240" w:lineRule="auto"/>
        <w:jc w:val="center"/>
        <w:rPr>
          <w:rFonts w:cstheme="minorHAnsi"/>
          <w:b/>
          <w:lang w:val="uk-UA"/>
        </w:rPr>
      </w:pPr>
    </w:p>
    <w:p w:rsidR="00343019" w:rsidRPr="00980B40" w:rsidRDefault="009249C8" w:rsidP="00AB56F5">
      <w:pPr>
        <w:spacing w:before="60" w:after="0" w:line="240" w:lineRule="auto"/>
        <w:jc w:val="center"/>
        <w:rPr>
          <w:rFonts w:cstheme="minorHAnsi"/>
          <w:b/>
          <w:lang w:val="uk-UA"/>
        </w:rPr>
      </w:pPr>
      <w:r w:rsidRPr="00980B40">
        <w:rPr>
          <w:rFonts w:cstheme="minorHAnsi"/>
          <w:b/>
          <w:lang w:val="uk-UA"/>
        </w:rPr>
        <w:t>4. Інші умови</w:t>
      </w:r>
    </w:p>
    <w:p w:rsidR="00343019" w:rsidRPr="00980B40" w:rsidRDefault="00343019" w:rsidP="004B58B1">
      <w:pPr>
        <w:spacing w:before="60" w:after="0" w:line="240" w:lineRule="auto"/>
        <w:jc w:val="both"/>
        <w:rPr>
          <w:rFonts w:cstheme="minorHAnsi"/>
          <w:lang w:val="uk-UA"/>
        </w:rPr>
      </w:pPr>
      <w:r w:rsidRPr="00980B40">
        <w:rPr>
          <w:rFonts w:cstheme="minorHAnsi"/>
          <w:lang w:val="uk-UA"/>
        </w:rPr>
        <w:t xml:space="preserve">4.1. Термін дії умов комерційних пропозицій та укладання договору - до </w:t>
      </w:r>
      <w:r w:rsidR="002E73F9">
        <w:rPr>
          <w:rFonts w:cstheme="minorHAnsi"/>
          <w:lang w:val="uk-UA"/>
        </w:rPr>
        <w:t xml:space="preserve">«11» квітня </w:t>
      </w:r>
      <w:r w:rsidRPr="00980B40">
        <w:rPr>
          <w:rFonts w:cstheme="minorHAnsi"/>
          <w:lang w:val="uk-UA"/>
        </w:rPr>
        <w:t>20</w:t>
      </w:r>
      <w:r w:rsidR="00320800">
        <w:rPr>
          <w:rFonts w:cstheme="minorHAnsi"/>
          <w:lang w:val="uk-UA"/>
        </w:rPr>
        <w:t>19</w:t>
      </w:r>
      <w:r w:rsidRPr="00980B40">
        <w:rPr>
          <w:rFonts w:cstheme="minorHAnsi"/>
          <w:lang w:val="uk-UA"/>
        </w:rPr>
        <w:t xml:space="preserve"> р</w:t>
      </w:r>
      <w:r w:rsidR="009249C8" w:rsidRPr="00980B40">
        <w:rPr>
          <w:rFonts w:cstheme="minorHAnsi"/>
          <w:lang w:val="uk-UA"/>
        </w:rPr>
        <w:t>. ;</w:t>
      </w:r>
    </w:p>
    <w:p w:rsidR="00343019" w:rsidRPr="00980B40" w:rsidRDefault="00343019" w:rsidP="00014013">
      <w:pPr>
        <w:spacing w:before="60" w:after="0" w:line="240" w:lineRule="auto"/>
        <w:jc w:val="both"/>
        <w:rPr>
          <w:rFonts w:cstheme="minorHAnsi"/>
          <w:lang w:val="uk-UA"/>
        </w:rPr>
      </w:pPr>
      <w:r w:rsidRPr="00980B40">
        <w:rPr>
          <w:rFonts w:cstheme="minorHAnsi"/>
          <w:lang w:val="uk-UA"/>
        </w:rPr>
        <w:t xml:space="preserve">4.2. </w:t>
      </w:r>
      <w:r w:rsidR="00014013" w:rsidRPr="00980B40">
        <w:rPr>
          <w:rFonts w:cstheme="minorHAnsi"/>
          <w:lang w:val="uk-UA"/>
        </w:rPr>
        <w:t>Інформація щодо результатів тендер</w:t>
      </w:r>
      <w:r w:rsidR="009249C8" w:rsidRPr="00980B40">
        <w:rPr>
          <w:rFonts w:cstheme="minorHAnsi"/>
          <w:lang w:val="uk-UA"/>
        </w:rPr>
        <w:t>у</w:t>
      </w:r>
      <w:r w:rsidR="00014013" w:rsidRPr="00980B40">
        <w:rPr>
          <w:rFonts w:cstheme="minorHAnsi"/>
          <w:lang w:val="uk-UA"/>
        </w:rPr>
        <w:t xml:space="preserve"> буде повідомлена учасникам особою, зазначеною в п.1.5</w:t>
      </w:r>
      <w:r w:rsidR="009249C8" w:rsidRPr="00980B40">
        <w:rPr>
          <w:rFonts w:cstheme="minorHAnsi"/>
          <w:lang w:val="uk-UA"/>
        </w:rPr>
        <w:t>.;</w:t>
      </w:r>
    </w:p>
    <w:p w:rsidR="009249C8" w:rsidRPr="00980B40" w:rsidRDefault="009249C8" w:rsidP="00014013">
      <w:pPr>
        <w:spacing w:before="60" w:after="0" w:line="240" w:lineRule="auto"/>
        <w:jc w:val="both"/>
        <w:rPr>
          <w:rFonts w:cstheme="minorHAnsi"/>
          <w:lang w:val="uk-UA"/>
        </w:rPr>
      </w:pPr>
      <w:r w:rsidRPr="00980B40">
        <w:rPr>
          <w:rFonts w:cstheme="minorHAnsi"/>
          <w:lang w:val="uk-UA"/>
        </w:rPr>
        <w:t xml:space="preserve">4.3. Після визначення найкращої пропозиції, учасник протягом 1 (одного) робочого дня надає відповідальній особі Банку комерційну пропозицію, відповідно до Додатку №1 з актуалізованою вартістю кожної одиниці товару.  </w:t>
      </w:r>
    </w:p>
    <w:p w:rsidR="00343019" w:rsidRPr="00980B40" w:rsidRDefault="009249C8" w:rsidP="00014013">
      <w:pPr>
        <w:spacing w:after="0" w:line="240" w:lineRule="auto"/>
        <w:jc w:val="both"/>
        <w:rPr>
          <w:rFonts w:cstheme="minorHAnsi"/>
          <w:lang w:val="uk-UA"/>
        </w:rPr>
      </w:pPr>
      <w:r w:rsidRPr="00980B40">
        <w:rPr>
          <w:rFonts w:cstheme="minorHAnsi"/>
          <w:lang w:val="uk-UA"/>
        </w:rPr>
        <w:t xml:space="preserve"> </w:t>
      </w:r>
    </w:p>
    <w:p w:rsidR="00EF1654" w:rsidRDefault="00EF1654" w:rsidP="00014013">
      <w:pPr>
        <w:spacing w:after="0" w:line="240" w:lineRule="auto"/>
        <w:jc w:val="both"/>
        <w:rPr>
          <w:rFonts w:cstheme="minorHAnsi"/>
          <w:lang w:val="uk-UA"/>
        </w:rPr>
      </w:pPr>
    </w:p>
    <w:p w:rsidR="004E4B99" w:rsidRDefault="004E4B99" w:rsidP="00ED5E3F">
      <w:pPr>
        <w:pStyle w:val="a7"/>
        <w:tabs>
          <w:tab w:val="left" w:pos="284"/>
          <w:tab w:val="left" w:pos="540"/>
        </w:tabs>
        <w:ind w:right="62"/>
        <w:rPr>
          <w:rFonts w:asciiTheme="minorHAnsi" w:hAnsiTheme="minorHAnsi"/>
          <w:b/>
          <w:sz w:val="22"/>
          <w:szCs w:val="22"/>
          <w:lang w:val="uk-UA"/>
        </w:rPr>
      </w:pPr>
    </w:p>
    <w:p w:rsidR="004E4B99" w:rsidRDefault="004E4B99"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4F1ACE" w:rsidRDefault="004F1ACE" w:rsidP="00ED5E3F">
      <w:pPr>
        <w:pStyle w:val="a7"/>
        <w:tabs>
          <w:tab w:val="left" w:pos="284"/>
          <w:tab w:val="left" w:pos="540"/>
        </w:tabs>
        <w:ind w:right="62"/>
        <w:rPr>
          <w:rFonts w:asciiTheme="minorHAnsi" w:hAnsiTheme="minorHAnsi"/>
          <w:b/>
          <w:sz w:val="22"/>
          <w:szCs w:val="22"/>
          <w:lang w:val="uk-UA"/>
        </w:rPr>
      </w:pPr>
    </w:p>
    <w:p w:rsidR="004F1ACE" w:rsidRDefault="004F1ACE" w:rsidP="00ED5E3F">
      <w:pPr>
        <w:pStyle w:val="a7"/>
        <w:tabs>
          <w:tab w:val="left" w:pos="284"/>
          <w:tab w:val="left" w:pos="540"/>
        </w:tabs>
        <w:ind w:right="62"/>
        <w:rPr>
          <w:rFonts w:asciiTheme="minorHAnsi" w:hAnsiTheme="minorHAnsi"/>
          <w:b/>
          <w:sz w:val="22"/>
          <w:szCs w:val="22"/>
          <w:lang w:val="uk-UA"/>
        </w:rPr>
      </w:pPr>
    </w:p>
    <w:p w:rsidR="004F1ACE" w:rsidRDefault="004F1ACE" w:rsidP="00ED5E3F">
      <w:pPr>
        <w:pStyle w:val="a7"/>
        <w:tabs>
          <w:tab w:val="left" w:pos="284"/>
          <w:tab w:val="left" w:pos="540"/>
        </w:tabs>
        <w:ind w:right="62"/>
        <w:rPr>
          <w:rFonts w:asciiTheme="minorHAnsi" w:hAnsiTheme="minorHAnsi"/>
          <w:b/>
          <w:sz w:val="22"/>
          <w:szCs w:val="22"/>
          <w:lang w:val="uk-UA"/>
        </w:rPr>
      </w:pPr>
    </w:p>
    <w:p w:rsidR="004F1ACE" w:rsidRDefault="004F1AC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E76AEE" w:rsidRDefault="00E76AEE" w:rsidP="00ED5E3F">
      <w:pPr>
        <w:pStyle w:val="a7"/>
        <w:tabs>
          <w:tab w:val="left" w:pos="284"/>
          <w:tab w:val="left" w:pos="540"/>
        </w:tabs>
        <w:ind w:right="62"/>
        <w:rPr>
          <w:rFonts w:asciiTheme="minorHAnsi" w:hAnsiTheme="minorHAnsi"/>
          <w:b/>
          <w:sz w:val="22"/>
          <w:szCs w:val="22"/>
          <w:lang w:val="uk-UA"/>
        </w:rPr>
      </w:pPr>
    </w:p>
    <w:p w:rsidR="005E227F" w:rsidRPr="00980B40" w:rsidRDefault="005E227F" w:rsidP="005E227F">
      <w:pPr>
        <w:pStyle w:val="a7"/>
        <w:tabs>
          <w:tab w:val="left" w:pos="284"/>
          <w:tab w:val="left" w:pos="540"/>
        </w:tabs>
        <w:ind w:left="567" w:right="62"/>
        <w:jc w:val="right"/>
        <w:rPr>
          <w:rFonts w:asciiTheme="minorHAnsi" w:hAnsiTheme="minorHAnsi"/>
          <w:sz w:val="22"/>
          <w:szCs w:val="22"/>
          <w:lang w:val="uk-UA"/>
        </w:rPr>
      </w:pPr>
      <w:r w:rsidRPr="00980B40">
        <w:rPr>
          <w:rFonts w:asciiTheme="minorHAnsi" w:hAnsiTheme="minorHAnsi"/>
          <w:sz w:val="22"/>
          <w:szCs w:val="22"/>
          <w:lang w:val="uk-UA"/>
        </w:rPr>
        <w:t>Додаток</w:t>
      </w:r>
      <w:r w:rsidR="00980B40">
        <w:rPr>
          <w:rFonts w:asciiTheme="minorHAnsi" w:hAnsiTheme="minorHAnsi"/>
          <w:sz w:val="22"/>
          <w:szCs w:val="22"/>
          <w:lang w:val="uk-UA"/>
        </w:rPr>
        <w:t xml:space="preserve"> №</w:t>
      </w:r>
      <w:r w:rsidRPr="00980B40">
        <w:rPr>
          <w:rFonts w:asciiTheme="minorHAnsi" w:hAnsiTheme="minorHAnsi"/>
          <w:sz w:val="22"/>
          <w:szCs w:val="22"/>
          <w:lang w:val="uk-UA"/>
        </w:rPr>
        <w:t xml:space="preserve"> </w:t>
      </w:r>
      <w:r w:rsidR="00E76AEE">
        <w:rPr>
          <w:rFonts w:asciiTheme="minorHAnsi" w:hAnsiTheme="minorHAnsi"/>
          <w:sz w:val="22"/>
          <w:szCs w:val="22"/>
          <w:lang w:val="uk-UA"/>
        </w:rPr>
        <w:t>2</w:t>
      </w:r>
    </w:p>
    <w:p w:rsidR="005E227F" w:rsidRPr="00980B40" w:rsidRDefault="005E227F" w:rsidP="005E227F">
      <w:pPr>
        <w:spacing w:after="0" w:line="240" w:lineRule="auto"/>
        <w:jc w:val="right"/>
        <w:rPr>
          <w:rFonts w:eastAsia="Times New Roman" w:cs="Times New Roman"/>
          <w:color w:val="000000"/>
          <w:lang w:val="uk-UA" w:eastAsia="ru-RU"/>
        </w:rPr>
      </w:pPr>
      <w:r w:rsidRPr="00EF1654">
        <w:rPr>
          <w:rFonts w:eastAsia="Times New Roman" w:cs="Times New Roman"/>
          <w:color w:val="000000"/>
          <w:lang w:val="uk-UA" w:eastAsia="ru-RU"/>
        </w:rPr>
        <w:t xml:space="preserve">до Тендерної Документації </w:t>
      </w:r>
    </w:p>
    <w:p w:rsidR="005E227F" w:rsidRPr="00980B40" w:rsidRDefault="005E227F" w:rsidP="005E227F">
      <w:pPr>
        <w:spacing w:after="0" w:line="240" w:lineRule="auto"/>
        <w:jc w:val="right"/>
        <w:rPr>
          <w:rFonts w:cstheme="minorHAnsi"/>
          <w:lang w:val="uk-UA"/>
        </w:rPr>
      </w:pPr>
      <w:r w:rsidRPr="00EF1654">
        <w:rPr>
          <w:rFonts w:eastAsia="Times New Roman" w:cs="Times New Roman"/>
          <w:color w:val="000000"/>
          <w:lang w:val="uk-UA" w:eastAsia="ru-RU"/>
        </w:rPr>
        <w:t>№___________</w:t>
      </w:r>
      <w:r w:rsidRPr="00980B40">
        <w:rPr>
          <w:rFonts w:eastAsia="Times New Roman" w:cs="Times New Roman"/>
          <w:color w:val="000000"/>
          <w:lang w:val="uk-UA" w:eastAsia="ru-RU"/>
        </w:rPr>
        <w:t xml:space="preserve"> </w:t>
      </w:r>
      <w:r w:rsidRPr="00EF1654">
        <w:rPr>
          <w:rFonts w:eastAsia="Times New Roman" w:cs="Times New Roman"/>
          <w:color w:val="000000"/>
          <w:lang w:val="uk-UA" w:eastAsia="ru-RU"/>
        </w:rPr>
        <w:t>від  «_____»____________ 201</w:t>
      </w:r>
      <w:r w:rsidR="004E4B99">
        <w:rPr>
          <w:rFonts w:eastAsia="Times New Roman" w:cs="Times New Roman"/>
          <w:color w:val="000000"/>
          <w:lang w:val="uk-UA" w:eastAsia="ru-RU"/>
        </w:rPr>
        <w:t>9</w:t>
      </w:r>
      <w:r w:rsidRPr="00EF1654">
        <w:rPr>
          <w:rFonts w:eastAsia="Times New Roman" w:cs="Times New Roman"/>
          <w:color w:val="000000"/>
          <w:lang w:val="uk-UA" w:eastAsia="ru-RU"/>
        </w:rPr>
        <w:t xml:space="preserve"> р.</w:t>
      </w:r>
    </w:p>
    <w:p w:rsidR="005E227F" w:rsidRPr="00980B40" w:rsidRDefault="005E227F" w:rsidP="005E227F">
      <w:pPr>
        <w:spacing w:after="0" w:line="240" w:lineRule="auto"/>
        <w:jc w:val="both"/>
        <w:rPr>
          <w:rFonts w:cstheme="minorHAnsi"/>
          <w:lang w:val="uk-UA"/>
        </w:rPr>
      </w:pPr>
    </w:p>
    <w:p w:rsidR="005E227F" w:rsidRPr="00980B40" w:rsidRDefault="005E227F" w:rsidP="009249C8">
      <w:pPr>
        <w:spacing w:after="0" w:line="240" w:lineRule="auto"/>
        <w:jc w:val="center"/>
        <w:rPr>
          <w:rFonts w:cstheme="minorHAnsi"/>
          <w:lang w:val="uk-UA"/>
        </w:rPr>
      </w:pPr>
    </w:p>
    <w:p w:rsidR="005E227F" w:rsidRPr="00980B40" w:rsidRDefault="005E227F" w:rsidP="005E227F">
      <w:pPr>
        <w:jc w:val="center"/>
        <w:rPr>
          <w:rFonts w:cstheme="minorHAnsi"/>
          <w:b/>
          <w:lang w:val="uk-UA"/>
        </w:rPr>
      </w:pPr>
      <w:r w:rsidRPr="00E76AEE">
        <w:rPr>
          <w:rFonts w:cstheme="minorHAnsi"/>
          <w:b/>
          <w:lang w:val="uk-UA"/>
        </w:rPr>
        <w:t>ТЕНДЕРНА ПРОПОЗИЦІЯ</w:t>
      </w:r>
    </w:p>
    <w:p w:rsidR="005E227F" w:rsidRPr="00E76AEE" w:rsidRDefault="005E227F" w:rsidP="005E227F">
      <w:pPr>
        <w:rPr>
          <w:rFonts w:cstheme="minorHAnsi"/>
          <w:lang w:val="uk-UA"/>
        </w:rPr>
      </w:pPr>
      <w:r w:rsidRPr="00E76AEE">
        <w:rPr>
          <w:rFonts w:cstheme="minorHAnsi"/>
          <w:b/>
          <w:lang w:val="uk-UA"/>
        </w:rPr>
        <w:t>Кому:</w:t>
      </w:r>
      <w:r w:rsidRPr="00E76AEE">
        <w:rPr>
          <w:rFonts w:cstheme="minorHAnsi"/>
          <w:lang w:val="uk-UA"/>
        </w:rPr>
        <w:t xml:space="preserve"> АТ «КІБ»</w:t>
      </w:r>
    </w:p>
    <w:p w:rsidR="00E76AEE" w:rsidRDefault="005E227F" w:rsidP="00E76AEE">
      <w:pPr>
        <w:tabs>
          <w:tab w:val="left" w:pos="993"/>
        </w:tabs>
        <w:jc w:val="both"/>
        <w:rPr>
          <w:rFonts w:cstheme="minorHAnsi"/>
          <w:lang w:val="uk-UA"/>
        </w:rPr>
      </w:pPr>
      <w:r w:rsidRPr="00E76AEE">
        <w:rPr>
          <w:rFonts w:cstheme="minorHAnsi"/>
          <w:b/>
          <w:lang w:val="uk-UA"/>
        </w:rPr>
        <w:t>Предмет конкурсу (тендеру):</w:t>
      </w:r>
      <w:r w:rsidRPr="00E76AEE">
        <w:rPr>
          <w:rFonts w:cstheme="minorHAnsi"/>
          <w:lang w:val="uk-UA"/>
        </w:rPr>
        <w:t xml:space="preserve"> </w:t>
      </w:r>
      <w:r w:rsidR="00084F9B" w:rsidRPr="00980B40">
        <w:rPr>
          <w:rFonts w:cstheme="minorHAnsi"/>
          <w:lang w:val="uk-UA"/>
        </w:rPr>
        <w:t xml:space="preserve"> </w:t>
      </w:r>
      <w:r w:rsidR="00E76AEE" w:rsidRPr="00980B40">
        <w:rPr>
          <w:rFonts w:cstheme="minorHAnsi"/>
          <w:lang w:val="uk-UA"/>
        </w:rPr>
        <w:t xml:space="preserve">на вибір </w:t>
      </w:r>
      <w:r w:rsidR="00E76AEE" w:rsidRPr="004E2584">
        <w:rPr>
          <w:rFonts w:cstheme="minorHAnsi"/>
          <w:lang w:val="uk-UA"/>
        </w:rPr>
        <w:t>підрядної організації для виконання робіт по виготовленню та монтажу сертифікованих  касов</w:t>
      </w:r>
      <w:r w:rsidR="00E76AEE">
        <w:rPr>
          <w:rFonts w:cstheme="minorHAnsi"/>
          <w:lang w:val="uk-UA"/>
        </w:rPr>
        <w:t xml:space="preserve">их кабін для відділень АТ "КІБ".  </w:t>
      </w:r>
    </w:p>
    <w:p w:rsidR="00E76AEE" w:rsidRDefault="005E227F" w:rsidP="00E76AEE">
      <w:pPr>
        <w:tabs>
          <w:tab w:val="left" w:pos="993"/>
        </w:tabs>
        <w:jc w:val="both"/>
        <w:rPr>
          <w:rFonts w:cstheme="minorHAnsi"/>
        </w:rPr>
      </w:pPr>
      <w:proofErr w:type="spellStart"/>
      <w:r w:rsidRPr="00980B40">
        <w:rPr>
          <w:rFonts w:cstheme="minorHAnsi"/>
          <w:b/>
        </w:rPr>
        <w:t>Найменування</w:t>
      </w:r>
      <w:proofErr w:type="spellEnd"/>
      <w:r w:rsidRPr="00980B40">
        <w:rPr>
          <w:rFonts w:cstheme="minorHAnsi"/>
          <w:b/>
        </w:rPr>
        <w:t xml:space="preserve"> </w:t>
      </w:r>
      <w:proofErr w:type="spellStart"/>
      <w:r w:rsidRPr="00980B40">
        <w:rPr>
          <w:rFonts w:cstheme="minorHAnsi"/>
          <w:b/>
        </w:rPr>
        <w:t>постачальника</w:t>
      </w:r>
      <w:proofErr w:type="spellEnd"/>
      <w:r w:rsidRPr="00980B40">
        <w:rPr>
          <w:rFonts w:cstheme="minorHAnsi"/>
          <w:b/>
        </w:rPr>
        <w:t xml:space="preserve"> (</w:t>
      </w:r>
      <w:proofErr w:type="spellStart"/>
      <w:r w:rsidRPr="00980B40">
        <w:rPr>
          <w:rFonts w:cstheme="minorHAnsi"/>
          <w:b/>
        </w:rPr>
        <w:t>повна</w:t>
      </w:r>
      <w:proofErr w:type="spellEnd"/>
      <w:r w:rsidRPr="00980B40">
        <w:rPr>
          <w:rFonts w:cstheme="minorHAnsi"/>
          <w:b/>
        </w:rPr>
        <w:t xml:space="preserve"> </w:t>
      </w:r>
      <w:proofErr w:type="spellStart"/>
      <w:r w:rsidRPr="00980B40">
        <w:rPr>
          <w:rFonts w:cstheme="minorHAnsi"/>
          <w:b/>
        </w:rPr>
        <w:t>назва</w:t>
      </w:r>
      <w:proofErr w:type="spellEnd"/>
      <w:r w:rsidRPr="00980B40">
        <w:rPr>
          <w:rFonts w:cstheme="minorHAnsi"/>
          <w:b/>
        </w:rPr>
        <w:t>):</w:t>
      </w:r>
      <w:r w:rsidRPr="00980B40">
        <w:rPr>
          <w:rFonts w:cstheme="minorHAnsi"/>
        </w:rPr>
        <w:t xml:space="preserve"> </w:t>
      </w:r>
    </w:p>
    <w:p w:rsidR="005E227F" w:rsidRPr="00980B40" w:rsidRDefault="005E227F" w:rsidP="00E76AEE">
      <w:pPr>
        <w:tabs>
          <w:tab w:val="left" w:pos="993"/>
        </w:tabs>
        <w:jc w:val="both"/>
        <w:rPr>
          <w:rFonts w:cstheme="minorHAnsi"/>
        </w:rPr>
      </w:pPr>
      <w:r w:rsidRPr="00980B40">
        <w:rPr>
          <w:rFonts w:cstheme="minorHAnsi"/>
        </w:rPr>
        <w:t>_______________________________________________________________________________</w:t>
      </w:r>
    </w:p>
    <w:p w:rsidR="005E227F" w:rsidRPr="00980B40" w:rsidRDefault="005E227F" w:rsidP="005E227F">
      <w:pPr>
        <w:jc w:val="both"/>
        <w:rPr>
          <w:rFonts w:cstheme="minorHAnsi"/>
        </w:rPr>
      </w:pPr>
      <w:r w:rsidRPr="00980B40">
        <w:rPr>
          <w:rFonts w:cstheme="minorHAnsi"/>
        </w:rPr>
        <w:t xml:space="preserve">в </w:t>
      </w:r>
      <w:proofErr w:type="spellStart"/>
      <w:r w:rsidRPr="00980B40">
        <w:rPr>
          <w:rFonts w:cstheme="minorHAnsi"/>
        </w:rPr>
        <w:t>особі</w:t>
      </w:r>
      <w:proofErr w:type="spellEnd"/>
      <w:r w:rsidRPr="00980B40">
        <w:rPr>
          <w:rFonts w:cstheme="minorHAnsi"/>
        </w:rPr>
        <w:t xml:space="preserve"> _________________________________________________________________________</w:t>
      </w:r>
    </w:p>
    <w:p w:rsidR="005E227F" w:rsidRPr="00980B40" w:rsidRDefault="005E227F" w:rsidP="00084F9B">
      <w:pPr>
        <w:jc w:val="both"/>
        <w:rPr>
          <w:rFonts w:cstheme="minorHAnsi"/>
        </w:rPr>
      </w:pPr>
      <w:proofErr w:type="spellStart"/>
      <w:r w:rsidRPr="00980B40">
        <w:rPr>
          <w:rFonts w:cstheme="minorHAnsi"/>
        </w:rPr>
        <w:t>Вивчивши</w:t>
      </w:r>
      <w:proofErr w:type="spellEnd"/>
      <w:r w:rsidRPr="00980B40">
        <w:rPr>
          <w:rFonts w:cstheme="minorHAnsi"/>
        </w:rPr>
        <w:t xml:space="preserve"> </w:t>
      </w:r>
      <w:proofErr w:type="spellStart"/>
      <w:r w:rsidRPr="00980B40">
        <w:rPr>
          <w:rFonts w:cstheme="minorHAnsi"/>
        </w:rPr>
        <w:t>тендерні</w:t>
      </w:r>
      <w:proofErr w:type="spellEnd"/>
      <w:r w:rsidRPr="00980B40">
        <w:rPr>
          <w:rFonts w:cstheme="minorHAnsi"/>
        </w:rPr>
        <w:t xml:space="preserve"> </w:t>
      </w:r>
      <w:proofErr w:type="spellStart"/>
      <w:r w:rsidRPr="00980B40">
        <w:rPr>
          <w:rFonts w:cstheme="minorHAnsi"/>
        </w:rPr>
        <w:t>вимоги</w:t>
      </w:r>
      <w:proofErr w:type="spellEnd"/>
      <w:r w:rsidRPr="00980B40">
        <w:rPr>
          <w:rFonts w:cstheme="minorHAnsi"/>
        </w:rPr>
        <w:t xml:space="preserve"> по </w:t>
      </w:r>
      <w:proofErr w:type="spellStart"/>
      <w:r w:rsidRPr="00980B40">
        <w:rPr>
          <w:rFonts w:cstheme="minorHAnsi"/>
        </w:rPr>
        <w:t>поставці</w:t>
      </w:r>
      <w:proofErr w:type="spellEnd"/>
      <w:r w:rsidRPr="00980B40">
        <w:rPr>
          <w:rFonts w:cstheme="minorHAnsi"/>
        </w:rPr>
        <w:t xml:space="preserve"> </w:t>
      </w:r>
      <w:r w:rsidR="00084F9B" w:rsidRPr="00980B40">
        <w:rPr>
          <w:rFonts w:cstheme="minorHAnsi"/>
          <w:lang w:val="uk-UA"/>
        </w:rPr>
        <w:t>товарів</w:t>
      </w:r>
      <w:r w:rsidRPr="00980B40">
        <w:rPr>
          <w:rFonts w:cstheme="minorHAnsi"/>
        </w:rPr>
        <w:t xml:space="preserve">, ми </w:t>
      </w:r>
      <w:proofErr w:type="spellStart"/>
      <w:r w:rsidRPr="00980B40">
        <w:rPr>
          <w:rFonts w:cstheme="minorHAnsi"/>
        </w:rPr>
        <w:t>маємо</w:t>
      </w:r>
      <w:proofErr w:type="spellEnd"/>
      <w:r w:rsidRPr="00980B40">
        <w:rPr>
          <w:rFonts w:cstheme="minorHAnsi"/>
        </w:rPr>
        <w:t xml:space="preserve"> </w:t>
      </w:r>
      <w:proofErr w:type="spellStart"/>
      <w:r w:rsidRPr="00980B40">
        <w:rPr>
          <w:rFonts w:cstheme="minorHAnsi"/>
        </w:rPr>
        <w:t>можливість</w:t>
      </w:r>
      <w:proofErr w:type="spellEnd"/>
      <w:r w:rsidRPr="00980B40">
        <w:rPr>
          <w:rFonts w:cstheme="minorHAnsi"/>
        </w:rPr>
        <w:t xml:space="preserve"> і </w:t>
      </w:r>
      <w:proofErr w:type="spellStart"/>
      <w:r w:rsidRPr="00980B40">
        <w:rPr>
          <w:rFonts w:cstheme="minorHAnsi"/>
        </w:rPr>
        <w:t>згодні</w:t>
      </w:r>
      <w:proofErr w:type="spellEnd"/>
      <w:r w:rsidRPr="00980B40">
        <w:rPr>
          <w:rFonts w:cstheme="minorHAnsi"/>
        </w:rPr>
        <w:t xml:space="preserve"> </w:t>
      </w:r>
      <w:proofErr w:type="spellStart"/>
      <w:r w:rsidRPr="00980B40">
        <w:rPr>
          <w:rFonts w:cstheme="minorHAnsi"/>
        </w:rPr>
        <w:t>виконати</w:t>
      </w:r>
      <w:proofErr w:type="spellEnd"/>
      <w:r w:rsidRPr="00980B40">
        <w:rPr>
          <w:rFonts w:cstheme="minorHAnsi"/>
        </w:rPr>
        <w:t xml:space="preserve"> </w:t>
      </w:r>
      <w:proofErr w:type="spellStart"/>
      <w:r w:rsidRPr="00980B40">
        <w:rPr>
          <w:rFonts w:cstheme="minorHAnsi"/>
        </w:rPr>
        <w:t>умови</w:t>
      </w:r>
      <w:proofErr w:type="spellEnd"/>
      <w:r w:rsidRPr="00980B40">
        <w:rPr>
          <w:rFonts w:cstheme="minorHAnsi"/>
        </w:rPr>
        <w:t xml:space="preserve"> конкурсу на поставку </w:t>
      </w:r>
      <w:proofErr w:type="spellStart"/>
      <w:r w:rsidRPr="00980B40">
        <w:rPr>
          <w:rFonts w:cstheme="minorHAnsi"/>
        </w:rPr>
        <w:t>вищевказаної</w:t>
      </w:r>
      <w:proofErr w:type="spellEnd"/>
      <w:r w:rsidRPr="00980B40">
        <w:rPr>
          <w:rFonts w:cstheme="minorHAnsi"/>
        </w:rPr>
        <w:t xml:space="preserve"> </w:t>
      </w:r>
      <w:proofErr w:type="spellStart"/>
      <w:proofErr w:type="gramStart"/>
      <w:r w:rsidRPr="00980B40">
        <w:rPr>
          <w:rFonts w:cstheme="minorHAnsi"/>
        </w:rPr>
        <w:t>продукції</w:t>
      </w:r>
      <w:proofErr w:type="spellEnd"/>
      <w:r w:rsidRPr="00980B40">
        <w:rPr>
          <w:rFonts w:cstheme="minorHAnsi"/>
        </w:rPr>
        <w:t xml:space="preserve"> </w:t>
      </w:r>
      <w:r w:rsidR="00084F9B" w:rsidRPr="00980B40">
        <w:rPr>
          <w:rFonts w:cstheme="minorHAnsi"/>
          <w:lang w:val="uk-UA"/>
        </w:rPr>
        <w:t xml:space="preserve"> </w:t>
      </w:r>
      <w:r w:rsidRPr="00980B40">
        <w:rPr>
          <w:rFonts w:cstheme="minorHAnsi"/>
        </w:rPr>
        <w:t>у</w:t>
      </w:r>
      <w:proofErr w:type="gramEnd"/>
      <w:r w:rsidRPr="00980B40">
        <w:rPr>
          <w:rFonts w:cstheme="minorHAnsi"/>
        </w:rPr>
        <w:t xml:space="preserve"> </w:t>
      </w:r>
      <w:proofErr w:type="spellStart"/>
      <w:r w:rsidRPr="00980B40">
        <w:rPr>
          <w:rFonts w:cstheme="minorHAnsi"/>
        </w:rPr>
        <w:t>номенклатурі</w:t>
      </w:r>
      <w:proofErr w:type="spellEnd"/>
      <w:r w:rsidRPr="00980B40">
        <w:rPr>
          <w:rFonts w:cstheme="minorHAnsi"/>
        </w:rPr>
        <w:t xml:space="preserve"> й за </w:t>
      </w:r>
      <w:proofErr w:type="spellStart"/>
      <w:r w:rsidRPr="00980B40">
        <w:rPr>
          <w:rFonts w:cstheme="minorHAnsi"/>
        </w:rPr>
        <w:t>цінами</w:t>
      </w:r>
      <w:proofErr w:type="spellEnd"/>
      <w:r w:rsidRPr="00980B40">
        <w:rPr>
          <w:rFonts w:cstheme="minorHAnsi"/>
        </w:rPr>
        <w:t xml:space="preserve">, </w:t>
      </w:r>
      <w:proofErr w:type="spellStart"/>
      <w:r w:rsidRPr="00980B40">
        <w:rPr>
          <w:rFonts w:cstheme="minorHAnsi"/>
        </w:rPr>
        <w:t>відповідно</w:t>
      </w:r>
      <w:proofErr w:type="spellEnd"/>
      <w:r w:rsidRPr="00980B40">
        <w:rPr>
          <w:rFonts w:cstheme="minorHAnsi"/>
        </w:rPr>
        <w:t xml:space="preserve"> до </w:t>
      </w:r>
      <w:proofErr w:type="spellStart"/>
      <w:r w:rsidRPr="00980B40">
        <w:rPr>
          <w:rFonts w:cstheme="minorHAnsi"/>
        </w:rPr>
        <w:t>прикладеної</w:t>
      </w:r>
      <w:proofErr w:type="spellEnd"/>
      <w:r w:rsidRPr="00980B40">
        <w:rPr>
          <w:rFonts w:cstheme="minorHAnsi"/>
        </w:rPr>
        <w:t xml:space="preserve"> </w:t>
      </w:r>
      <w:proofErr w:type="spellStart"/>
      <w:r w:rsidRPr="00980B40">
        <w:rPr>
          <w:rFonts w:cstheme="minorHAnsi"/>
        </w:rPr>
        <w:t>специфікації</w:t>
      </w:r>
      <w:proofErr w:type="spellEnd"/>
      <w:r w:rsidRPr="00980B40">
        <w:rPr>
          <w:rFonts w:cstheme="minorHAnsi"/>
        </w:rPr>
        <w:t xml:space="preserve"> на </w:t>
      </w:r>
      <w:proofErr w:type="spellStart"/>
      <w:r w:rsidR="00084F9B" w:rsidRPr="00980B40">
        <w:rPr>
          <w:rFonts w:cstheme="minorHAnsi"/>
        </w:rPr>
        <w:t>загальну</w:t>
      </w:r>
      <w:proofErr w:type="spellEnd"/>
      <w:r w:rsidR="00084F9B" w:rsidRPr="00980B40">
        <w:rPr>
          <w:rFonts w:cstheme="minorHAnsi"/>
        </w:rPr>
        <w:t xml:space="preserve"> суму </w:t>
      </w:r>
      <w:r w:rsidRPr="00980B40">
        <w:rPr>
          <w:rFonts w:cstheme="minorHAnsi"/>
        </w:rPr>
        <w:t>___________</w:t>
      </w:r>
      <w:r w:rsidRPr="00980B40">
        <w:rPr>
          <w:rFonts w:cstheme="minorHAnsi"/>
        </w:rPr>
        <w:tab/>
        <w:t xml:space="preserve">грн. </w:t>
      </w:r>
      <w:proofErr w:type="spellStart"/>
      <w:r w:rsidRPr="00980B40">
        <w:rPr>
          <w:rFonts w:cstheme="minorHAnsi"/>
        </w:rPr>
        <w:t>протягом</w:t>
      </w:r>
      <w:proofErr w:type="spellEnd"/>
      <w:r w:rsidRPr="00980B40">
        <w:rPr>
          <w:rFonts w:cstheme="minorHAnsi"/>
        </w:rPr>
        <w:tab/>
        <w:t>___________</w:t>
      </w:r>
      <w:r w:rsidRPr="00980B40">
        <w:rPr>
          <w:rFonts w:cstheme="minorHAnsi"/>
        </w:rPr>
        <w:tab/>
      </w:r>
      <w:r w:rsidR="00084F9B" w:rsidRPr="00980B40">
        <w:rPr>
          <w:rFonts w:cstheme="minorHAnsi"/>
          <w:lang w:val="uk-UA"/>
        </w:rPr>
        <w:t>місяців</w:t>
      </w:r>
      <w:r w:rsidRPr="00980B40">
        <w:rPr>
          <w:rFonts w:cstheme="minorHAnsi"/>
        </w:rPr>
        <w:t xml:space="preserve"> з моменту </w:t>
      </w:r>
      <w:proofErr w:type="spellStart"/>
      <w:r w:rsidRPr="00980B40">
        <w:rPr>
          <w:rFonts w:cstheme="minorHAnsi"/>
        </w:rPr>
        <w:t>підписання</w:t>
      </w:r>
      <w:proofErr w:type="spellEnd"/>
      <w:r w:rsidRPr="00980B40">
        <w:rPr>
          <w:rFonts w:cstheme="minorHAnsi"/>
        </w:rPr>
        <w:t xml:space="preserve"> договору (контракту).</w:t>
      </w:r>
    </w:p>
    <w:p w:rsidR="005E227F" w:rsidRPr="00980B40" w:rsidRDefault="005E227F" w:rsidP="005E227F">
      <w:pPr>
        <w:jc w:val="both"/>
        <w:rPr>
          <w:rFonts w:cstheme="minorHAnsi"/>
          <w:lang w:val="uk-UA"/>
        </w:rPr>
      </w:pPr>
      <w:proofErr w:type="spellStart"/>
      <w:r w:rsidRPr="00980B40">
        <w:rPr>
          <w:rFonts w:cstheme="minorHAnsi"/>
        </w:rPr>
        <w:t>Якщо</w:t>
      </w:r>
      <w:proofErr w:type="spellEnd"/>
      <w:r w:rsidRPr="00980B40">
        <w:rPr>
          <w:rFonts w:cstheme="minorHAnsi"/>
        </w:rPr>
        <w:t xml:space="preserve"> наша </w:t>
      </w:r>
      <w:proofErr w:type="spellStart"/>
      <w:r w:rsidRPr="00980B40">
        <w:rPr>
          <w:rFonts w:cstheme="minorHAnsi"/>
        </w:rPr>
        <w:t>пропозиція</w:t>
      </w:r>
      <w:proofErr w:type="spellEnd"/>
      <w:r w:rsidRPr="00980B40">
        <w:rPr>
          <w:rFonts w:cstheme="minorHAnsi"/>
        </w:rPr>
        <w:t xml:space="preserve"> буде </w:t>
      </w:r>
      <w:proofErr w:type="spellStart"/>
      <w:r w:rsidRPr="00980B40">
        <w:rPr>
          <w:rFonts w:cstheme="minorHAnsi"/>
        </w:rPr>
        <w:t>прийнята</w:t>
      </w:r>
      <w:proofErr w:type="spellEnd"/>
      <w:r w:rsidRPr="00980B40">
        <w:rPr>
          <w:rFonts w:cstheme="minorHAnsi"/>
        </w:rPr>
        <w:t xml:space="preserve">, ми </w:t>
      </w:r>
      <w:proofErr w:type="spellStart"/>
      <w:r w:rsidRPr="00980B40">
        <w:rPr>
          <w:rFonts w:cstheme="minorHAnsi"/>
        </w:rPr>
        <w:t>беремо</w:t>
      </w:r>
      <w:proofErr w:type="spellEnd"/>
      <w:r w:rsidRPr="00980B40">
        <w:rPr>
          <w:rFonts w:cstheme="minorHAnsi"/>
        </w:rPr>
        <w:t xml:space="preserve"> на себе </w:t>
      </w:r>
      <w:proofErr w:type="spellStart"/>
      <w:r w:rsidRPr="00980B40">
        <w:rPr>
          <w:rFonts w:cstheme="minorHAnsi"/>
        </w:rPr>
        <w:t>зобов'язання</w:t>
      </w:r>
      <w:proofErr w:type="spellEnd"/>
      <w:r w:rsidRPr="00980B40">
        <w:rPr>
          <w:rFonts w:cstheme="minorHAnsi"/>
        </w:rPr>
        <w:t xml:space="preserve"> </w:t>
      </w:r>
      <w:proofErr w:type="spellStart"/>
      <w:r w:rsidRPr="00980B40">
        <w:rPr>
          <w:rFonts w:cstheme="minorHAnsi"/>
        </w:rPr>
        <w:t>укласти</w:t>
      </w:r>
      <w:proofErr w:type="spellEnd"/>
      <w:r w:rsidRPr="00980B40">
        <w:rPr>
          <w:rFonts w:cstheme="minorHAnsi"/>
        </w:rPr>
        <w:t xml:space="preserve"> з Вами </w:t>
      </w:r>
      <w:proofErr w:type="spellStart"/>
      <w:proofErr w:type="gramStart"/>
      <w:r w:rsidR="00084F9B" w:rsidRPr="00980B40">
        <w:rPr>
          <w:rFonts w:cstheme="minorHAnsi"/>
        </w:rPr>
        <w:t>договір</w:t>
      </w:r>
      <w:proofErr w:type="spellEnd"/>
      <w:r w:rsidR="00084F9B" w:rsidRPr="00980B40">
        <w:rPr>
          <w:rFonts w:cstheme="minorHAnsi"/>
          <w:lang w:val="uk-UA"/>
        </w:rPr>
        <w:t xml:space="preserve"> </w:t>
      </w:r>
      <w:r w:rsidRPr="00980B40">
        <w:rPr>
          <w:rFonts w:cstheme="minorHAnsi"/>
        </w:rPr>
        <w:t xml:space="preserve"> і</w:t>
      </w:r>
      <w:proofErr w:type="gramEnd"/>
      <w:r w:rsidRPr="00980B40">
        <w:rPr>
          <w:rFonts w:cstheme="minorHAnsi"/>
        </w:rPr>
        <w:t xml:space="preserve"> </w:t>
      </w:r>
      <w:proofErr w:type="spellStart"/>
      <w:r w:rsidRPr="00980B40">
        <w:rPr>
          <w:rFonts w:cstheme="minorHAnsi"/>
        </w:rPr>
        <w:t>почати</w:t>
      </w:r>
      <w:proofErr w:type="spellEnd"/>
      <w:r w:rsidRPr="00980B40">
        <w:rPr>
          <w:rFonts w:cstheme="minorHAnsi"/>
        </w:rPr>
        <w:t xml:space="preserve"> </w:t>
      </w:r>
      <w:proofErr w:type="spellStart"/>
      <w:r w:rsidRPr="00980B40">
        <w:rPr>
          <w:rFonts w:cstheme="minorHAnsi"/>
        </w:rPr>
        <w:t>виконання</w:t>
      </w:r>
      <w:proofErr w:type="spellEnd"/>
      <w:r w:rsidRPr="00980B40">
        <w:rPr>
          <w:rFonts w:cstheme="minorHAnsi"/>
        </w:rPr>
        <w:t xml:space="preserve"> </w:t>
      </w:r>
      <w:proofErr w:type="spellStart"/>
      <w:r w:rsidRPr="00980B40">
        <w:rPr>
          <w:rFonts w:cstheme="minorHAnsi"/>
        </w:rPr>
        <w:t>його</w:t>
      </w:r>
      <w:proofErr w:type="spellEnd"/>
      <w:r w:rsidRPr="00980B40">
        <w:rPr>
          <w:rFonts w:cstheme="minorHAnsi"/>
        </w:rPr>
        <w:t xml:space="preserve"> умов по </w:t>
      </w:r>
      <w:proofErr w:type="spellStart"/>
      <w:r w:rsidRPr="00980B40">
        <w:rPr>
          <w:rFonts w:cstheme="minorHAnsi"/>
        </w:rPr>
        <w:t>поставці</w:t>
      </w:r>
      <w:proofErr w:type="spellEnd"/>
      <w:r w:rsidRPr="00980B40">
        <w:rPr>
          <w:rFonts w:cstheme="minorHAnsi"/>
        </w:rPr>
        <w:t xml:space="preserve"> </w:t>
      </w:r>
      <w:r w:rsidR="00084F9B" w:rsidRPr="00980B40">
        <w:rPr>
          <w:rFonts w:cstheme="minorHAnsi"/>
          <w:lang w:val="uk-UA"/>
        </w:rPr>
        <w:t xml:space="preserve">товарів </w:t>
      </w:r>
      <w:proofErr w:type="spellStart"/>
      <w:r w:rsidR="00084F9B" w:rsidRPr="00980B40">
        <w:rPr>
          <w:rFonts w:cstheme="minorHAnsi"/>
        </w:rPr>
        <w:t>протягом</w:t>
      </w:r>
      <w:proofErr w:type="spellEnd"/>
      <w:r w:rsidR="00084F9B" w:rsidRPr="00980B40">
        <w:rPr>
          <w:rFonts w:cstheme="minorHAnsi"/>
        </w:rPr>
        <w:t xml:space="preserve"> </w:t>
      </w:r>
      <w:r w:rsidRPr="00980B40">
        <w:rPr>
          <w:rFonts w:cstheme="minorHAnsi"/>
        </w:rPr>
        <w:t>_________________</w:t>
      </w:r>
      <w:proofErr w:type="spellStart"/>
      <w:r w:rsidRPr="00980B40">
        <w:rPr>
          <w:rFonts w:cstheme="minorHAnsi"/>
        </w:rPr>
        <w:t>календарних</w:t>
      </w:r>
      <w:proofErr w:type="spellEnd"/>
      <w:r w:rsidRPr="00980B40">
        <w:rPr>
          <w:rFonts w:cstheme="minorHAnsi"/>
        </w:rPr>
        <w:t xml:space="preserve"> </w:t>
      </w:r>
      <w:proofErr w:type="spellStart"/>
      <w:r w:rsidRPr="00980B40">
        <w:rPr>
          <w:rFonts w:cstheme="minorHAnsi"/>
        </w:rPr>
        <w:t>днів</w:t>
      </w:r>
      <w:proofErr w:type="spellEnd"/>
      <w:r w:rsidRPr="00980B40">
        <w:rPr>
          <w:rFonts w:cstheme="minorHAnsi"/>
        </w:rPr>
        <w:t xml:space="preserve"> з моменту </w:t>
      </w:r>
      <w:proofErr w:type="spellStart"/>
      <w:r w:rsidRPr="00980B40">
        <w:rPr>
          <w:rFonts w:cstheme="minorHAnsi"/>
        </w:rPr>
        <w:t>підписання</w:t>
      </w:r>
      <w:proofErr w:type="spellEnd"/>
      <w:r w:rsidRPr="00980B40">
        <w:rPr>
          <w:rFonts w:cstheme="minorHAnsi"/>
        </w:rPr>
        <w:t xml:space="preserve"> </w:t>
      </w:r>
      <w:r w:rsidR="00084F9B" w:rsidRPr="00980B40">
        <w:rPr>
          <w:rFonts w:cstheme="minorHAnsi"/>
        </w:rPr>
        <w:t>договору.</w:t>
      </w:r>
    </w:p>
    <w:p w:rsidR="005E227F" w:rsidRPr="00980B40" w:rsidRDefault="005E227F" w:rsidP="005E227F">
      <w:pPr>
        <w:rPr>
          <w:rFonts w:cstheme="minorHAnsi"/>
        </w:rPr>
      </w:pPr>
      <w:proofErr w:type="spellStart"/>
      <w:r w:rsidRPr="00980B40">
        <w:rPr>
          <w:rFonts w:cstheme="minorHAnsi"/>
        </w:rPr>
        <w:t>Юридична</w:t>
      </w:r>
      <w:proofErr w:type="spellEnd"/>
      <w:r w:rsidRPr="00980B40">
        <w:rPr>
          <w:rFonts w:cstheme="minorHAnsi"/>
        </w:rPr>
        <w:t xml:space="preserve"> адреса </w:t>
      </w:r>
      <w:proofErr w:type="spellStart"/>
      <w:r w:rsidRPr="00980B40">
        <w:rPr>
          <w:rFonts w:cstheme="minorHAnsi"/>
        </w:rPr>
        <w:t>постачальника</w:t>
      </w:r>
      <w:proofErr w:type="spellEnd"/>
      <w:r w:rsidRPr="00980B40">
        <w:rPr>
          <w:rFonts w:cstheme="minorHAnsi"/>
        </w:rPr>
        <w:t>, телефон, факс:</w:t>
      </w:r>
      <w:r w:rsidRPr="00980B40">
        <w:rPr>
          <w:rFonts w:cstheme="minorHAnsi"/>
        </w:rPr>
        <w:tab/>
        <w:t>_______________________________________</w:t>
      </w:r>
    </w:p>
    <w:p w:rsidR="00084F9B" w:rsidRPr="00980B40" w:rsidRDefault="00084F9B" w:rsidP="005E227F">
      <w:pPr>
        <w:rPr>
          <w:rFonts w:cstheme="minorHAnsi"/>
        </w:rPr>
      </w:pPr>
      <w:r w:rsidRPr="00980B40">
        <w:rPr>
          <w:rFonts w:cstheme="minorHAnsi"/>
          <w:lang w:val="uk-UA"/>
        </w:rPr>
        <w:t>Основні напрямки діяльності та інфраструктура Учасника:___________________________________</w:t>
      </w:r>
    </w:p>
    <w:p w:rsidR="005E227F" w:rsidRPr="00980B40" w:rsidRDefault="005E227F" w:rsidP="005E227F">
      <w:pPr>
        <w:rPr>
          <w:rFonts w:cstheme="minorHAnsi"/>
        </w:rPr>
      </w:pPr>
    </w:p>
    <w:p w:rsidR="005E227F" w:rsidRPr="00980B40" w:rsidRDefault="005E227F" w:rsidP="005E227F">
      <w:pPr>
        <w:rPr>
          <w:rFonts w:cstheme="minorHAnsi"/>
        </w:rPr>
      </w:pPr>
      <w:proofErr w:type="spellStart"/>
      <w:r w:rsidRPr="00980B40">
        <w:rPr>
          <w:rFonts w:cstheme="minorHAnsi"/>
        </w:rPr>
        <w:t>Підпис</w:t>
      </w:r>
      <w:proofErr w:type="spellEnd"/>
      <w:r w:rsidRPr="00980B40">
        <w:rPr>
          <w:rFonts w:cstheme="minorHAnsi"/>
        </w:rPr>
        <w:t xml:space="preserve"> </w:t>
      </w:r>
      <w:proofErr w:type="spellStart"/>
      <w:r w:rsidRPr="00980B40">
        <w:rPr>
          <w:rFonts w:cstheme="minorHAnsi"/>
        </w:rPr>
        <w:t>уповноваженої</w:t>
      </w:r>
      <w:proofErr w:type="spellEnd"/>
      <w:r w:rsidRPr="00980B40">
        <w:rPr>
          <w:rFonts w:cstheme="minorHAnsi"/>
        </w:rPr>
        <w:t xml:space="preserve"> особи</w:t>
      </w:r>
      <w:r w:rsidRPr="00980B40">
        <w:rPr>
          <w:rFonts w:cstheme="minorHAnsi"/>
        </w:rPr>
        <w:tab/>
        <w:t>__________________________</w:t>
      </w:r>
    </w:p>
    <w:p w:rsidR="005E227F" w:rsidRPr="00980B40" w:rsidRDefault="005E227F" w:rsidP="005E227F">
      <w:pPr>
        <w:ind w:left="2124" w:firstLine="708"/>
        <w:rPr>
          <w:rFonts w:cstheme="minorHAnsi"/>
        </w:rPr>
      </w:pPr>
      <w:r w:rsidRPr="00980B40">
        <w:rPr>
          <w:rFonts w:cstheme="minorHAnsi"/>
        </w:rPr>
        <w:t>МП</w:t>
      </w:r>
    </w:p>
    <w:p w:rsidR="005E227F" w:rsidRPr="00980B40" w:rsidRDefault="005E227F" w:rsidP="005E227F">
      <w:pPr>
        <w:rPr>
          <w:rFonts w:cstheme="minorHAnsi"/>
        </w:rPr>
      </w:pPr>
    </w:p>
    <w:p w:rsidR="005E227F" w:rsidRPr="00980B40" w:rsidRDefault="005E227F" w:rsidP="005E227F">
      <w:pPr>
        <w:rPr>
          <w:rFonts w:cstheme="minorHAnsi"/>
        </w:rPr>
      </w:pPr>
      <w:r w:rsidRPr="00980B40">
        <w:rPr>
          <w:rFonts w:cstheme="minorHAnsi"/>
        </w:rPr>
        <w:t>Дата</w:t>
      </w:r>
      <w:r w:rsidRPr="00980B40">
        <w:rPr>
          <w:rFonts w:cstheme="minorHAnsi"/>
        </w:rPr>
        <w:tab/>
        <w:t>____________________</w:t>
      </w:r>
      <w:r w:rsidRPr="00980B40">
        <w:rPr>
          <w:rFonts w:cstheme="minorHAnsi"/>
        </w:rPr>
        <w:tab/>
      </w:r>
      <w:r w:rsidRPr="00980B40">
        <w:rPr>
          <w:rFonts w:cstheme="minorHAnsi"/>
        </w:rPr>
        <w:tab/>
      </w:r>
      <w:r w:rsidRPr="00980B40">
        <w:rPr>
          <w:rFonts w:cstheme="minorHAnsi"/>
        </w:rPr>
        <w:tab/>
      </w:r>
      <w:r w:rsidRPr="00980B40">
        <w:rPr>
          <w:rFonts w:cstheme="minorHAnsi"/>
        </w:rPr>
        <w:tab/>
      </w:r>
    </w:p>
    <w:p w:rsidR="005E227F" w:rsidRPr="00980B40" w:rsidRDefault="005E227F" w:rsidP="005E227F">
      <w:pPr>
        <w:rPr>
          <w:rFonts w:cstheme="minorHAnsi"/>
        </w:rPr>
      </w:pPr>
    </w:p>
    <w:p w:rsidR="005E227F" w:rsidRPr="00980B40" w:rsidRDefault="005E227F" w:rsidP="005E227F">
      <w:pPr>
        <w:rPr>
          <w:rFonts w:cstheme="minorHAnsi"/>
        </w:rPr>
      </w:pPr>
    </w:p>
    <w:p w:rsidR="005E227F" w:rsidRPr="00980B40" w:rsidRDefault="005E227F" w:rsidP="005E227F">
      <w:pPr>
        <w:rPr>
          <w:rFonts w:cstheme="minorHAnsi"/>
        </w:rPr>
      </w:pPr>
      <w:proofErr w:type="spellStart"/>
      <w:r w:rsidRPr="00980B40">
        <w:rPr>
          <w:rFonts w:cstheme="minorHAnsi"/>
        </w:rPr>
        <w:t>вик</w:t>
      </w:r>
      <w:proofErr w:type="spellEnd"/>
      <w:r w:rsidRPr="00980B40">
        <w:rPr>
          <w:rFonts w:cstheme="minorHAnsi"/>
        </w:rPr>
        <w:t>. ____________</w:t>
      </w:r>
    </w:p>
    <w:p w:rsidR="005E227F" w:rsidRPr="00980B40" w:rsidRDefault="005E227F" w:rsidP="005E227F">
      <w:pPr>
        <w:rPr>
          <w:rFonts w:cstheme="minorHAnsi"/>
        </w:rPr>
      </w:pPr>
      <w:r w:rsidRPr="00980B40">
        <w:rPr>
          <w:rFonts w:cstheme="minorHAnsi"/>
        </w:rPr>
        <w:t>тел.: ____________</w:t>
      </w:r>
    </w:p>
    <w:p w:rsidR="005E227F" w:rsidRPr="00980B40" w:rsidRDefault="005E227F" w:rsidP="005E227F">
      <w:pPr>
        <w:rPr>
          <w:rFonts w:cstheme="minorHAnsi"/>
        </w:rPr>
      </w:pPr>
    </w:p>
    <w:p w:rsidR="005E227F" w:rsidRDefault="00E76AEE" w:rsidP="00014013">
      <w:pPr>
        <w:spacing w:after="0" w:line="240" w:lineRule="auto"/>
        <w:jc w:val="both"/>
        <w:rPr>
          <w:rFonts w:cstheme="minorHAnsi"/>
          <w:lang w:val="uk-UA"/>
        </w:rPr>
      </w:pPr>
      <w:r>
        <w:rPr>
          <w:rFonts w:cstheme="minorHAnsi"/>
          <w:lang w:val="uk-UA"/>
        </w:rPr>
        <w:t xml:space="preserve"> </w:t>
      </w:r>
    </w:p>
    <w:p w:rsidR="00E76AEE" w:rsidRDefault="00E76AEE" w:rsidP="00014013">
      <w:pPr>
        <w:spacing w:after="0" w:line="240" w:lineRule="auto"/>
        <w:jc w:val="both"/>
        <w:rPr>
          <w:rFonts w:cstheme="minorHAnsi"/>
          <w:lang w:val="uk-UA"/>
        </w:rPr>
      </w:pPr>
    </w:p>
    <w:p w:rsidR="00E76AEE" w:rsidRDefault="00E76AEE" w:rsidP="00014013">
      <w:pPr>
        <w:spacing w:after="0" w:line="240" w:lineRule="auto"/>
        <w:jc w:val="both"/>
        <w:rPr>
          <w:rFonts w:cstheme="minorHAnsi"/>
          <w:lang w:val="uk-UA"/>
        </w:rPr>
      </w:pPr>
    </w:p>
    <w:p w:rsidR="00E76AEE" w:rsidRDefault="00E76AEE" w:rsidP="00014013">
      <w:pPr>
        <w:spacing w:after="0" w:line="240" w:lineRule="auto"/>
        <w:jc w:val="both"/>
        <w:rPr>
          <w:rFonts w:cstheme="minorHAnsi"/>
          <w:lang w:val="uk-UA"/>
        </w:rPr>
      </w:pPr>
    </w:p>
    <w:p w:rsidR="00E76AEE" w:rsidRDefault="00E76AEE" w:rsidP="00014013">
      <w:pPr>
        <w:spacing w:after="0" w:line="240" w:lineRule="auto"/>
        <w:jc w:val="both"/>
        <w:rPr>
          <w:rFonts w:cstheme="minorHAnsi"/>
          <w:lang w:val="uk-UA"/>
        </w:rPr>
      </w:pPr>
    </w:p>
    <w:p w:rsidR="00E76AEE" w:rsidRDefault="00E76AEE" w:rsidP="00014013">
      <w:pPr>
        <w:spacing w:after="0" w:line="240" w:lineRule="auto"/>
        <w:jc w:val="both"/>
        <w:rPr>
          <w:rFonts w:cstheme="minorHAnsi"/>
          <w:lang w:val="uk-UA"/>
        </w:rPr>
      </w:pPr>
    </w:p>
    <w:p w:rsidR="00E76AEE" w:rsidRDefault="00E76AEE" w:rsidP="00014013">
      <w:pPr>
        <w:spacing w:after="0" w:line="240" w:lineRule="auto"/>
        <w:jc w:val="both"/>
        <w:rPr>
          <w:rFonts w:cstheme="minorHAnsi"/>
          <w:lang w:val="uk-UA"/>
        </w:rPr>
      </w:pPr>
    </w:p>
    <w:p w:rsidR="00E76AEE" w:rsidRDefault="00E76AEE" w:rsidP="00014013">
      <w:pPr>
        <w:spacing w:after="0" w:line="240" w:lineRule="auto"/>
        <w:jc w:val="both"/>
        <w:rPr>
          <w:rFonts w:cstheme="minorHAnsi"/>
          <w:lang w:val="uk-UA"/>
        </w:rPr>
      </w:pPr>
    </w:p>
    <w:p w:rsidR="00E76AEE" w:rsidRPr="00980B40" w:rsidRDefault="00E76AEE" w:rsidP="00E76AEE">
      <w:pPr>
        <w:pStyle w:val="a7"/>
        <w:tabs>
          <w:tab w:val="left" w:pos="284"/>
          <w:tab w:val="left" w:pos="540"/>
        </w:tabs>
        <w:ind w:left="567" w:right="62"/>
        <w:jc w:val="right"/>
        <w:rPr>
          <w:rFonts w:asciiTheme="minorHAnsi" w:hAnsiTheme="minorHAnsi"/>
          <w:sz w:val="22"/>
          <w:szCs w:val="22"/>
          <w:lang w:val="uk-UA"/>
        </w:rPr>
      </w:pPr>
      <w:r w:rsidRPr="00980B40">
        <w:rPr>
          <w:rFonts w:asciiTheme="minorHAnsi" w:hAnsiTheme="minorHAnsi"/>
          <w:sz w:val="22"/>
          <w:szCs w:val="22"/>
          <w:lang w:val="uk-UA"/>
        </w:rPr>
        <w:t>Додаток</w:t>
      </w:r>
      <w:r>
        <w:rPr>
          <w:rFonts w:asciiTheme="minorHAnsi" w:hAnsiTheme="minorHAnsi"/>
          <w:sz w:val="22"/>
          <w:szCs w:val="22"/>
          <w:lang w:val="uk-UA"/>
        </w:rPr>
        <w:t xml:space="preserve"> №</w:t>
      </w:r>
      <w:r w:rsidRPr="00980B40">
        <w:rPr>
          <w:rFonts w:asciiTheme="minorHAnsi" w:hAnsiTheme="minorHAnsi"/>
          <w:sz w:val="22"/>
          <w:szCs w:val="22"/>
          <w:lang w:val="uk-UA"/>
        </w:rPr>
        <w:t xml:space="preserve"> </w:t>
      </w:r>
      <w:r>
        <w:rPr>
          <w:rFonts w:asciiTheme="minorHAnsi" w:hAnsiTheme="minorHAnsi"/>
          <w:sz w:val="22"/>
          <w:szCs w:val="22"/>
          <w:lang w:val="uk-UA"/>
        </w:rPr>
        <w:t>3</w:t>
      </w:r>
    </w:p>
    <w:p w:rsidR="00E76AEE" w:rsidRPr="00980B40" w:rsidRDefault="00E76AEE" w:rsidP="00E76AEE">
      <w:pPr>
        <w:spacing w:after="0" w:line="240" w:lineRule="auto"/>
        <w:jc w:val="right"/>
        <w:rPr>
          <w:rFonts w:eastAsia="Times New Roman" w:cs="Times New Roman"/>
          <w:color w:val="000000"/>
          <w:lang w:val="uk-UA" w:eastAsia="ru-RU"/>
        </w:rPr>
      </w:pPr>
      <w:r w:rsidRPr="00EF1654">
        <w:rPr>
          <w:rFonts w:eastAsia="Times New Roman" w:cs="Times New Roman"/>
          <w:color w:val="000000"/>
          <w:lang w:val="uk-UA" w:eastAsia="ru-RU"/>
        </w:rPr>
        <w:t xml:space="preserve">до Тендерної Документації </w:t>
      </w:r>
    </w:p>
    <w:p w:rsidR="00E76AEE" w:rsidRPr="00980B40" w:rsidRDefault="00E76AEE" w:rsidP="00E76AEE">
      <w:pPr>
        <w:spacing w:after="0" w:line="240" w:lineRule="auto"/>
        <w:jc w:val="right"/>
        <w:rPr>
          <w:rFonts w:cstheme="minorHAnsi"/>
          <w:lang w:val="uk-UA"/>
        </w:rPr>
      </w:pPr>
      <w:r w:rsidRPr="00EF1654">
        <w:rPr>
          <w:rFonts w:eastAsia="Times New Roman" w:cs="Times New Roman"/>
          <w:color w:val="000000"/>
          <w:lang w:val="uk-UA" w:eastAsia="ru-RU"/>
        </w:rPr>
        <w:t>№___________</w:t>
      </w:r>
      <w:r w:rsidRPr="00980B40">
        <w:rPr>
          <w:rFonts w:eastAsia="Times New Roman" w:cs="Times New Roman"/>
          <w:color w:val="000000"/>
          <w:lang w:val="uk-UA" w:eastAsia="ru-RU"/>
        </w:rPr>
        <w:t xml:space="preserve"> </w:t>
      </w:r>
      <w:r w:rsidRPr="00EF1654">
        <w:rPr>
          <w:rFonts w:eastAsia="Times New Roman" w:cs="Times New Roman"/>
          <w:color w:val="000000"/>
          <w:lang w:val="uk-UA" w:eastAsia="ru-RU"/>
        </w:rPr>
        <w:t>від  «_____»____________ 201</w:t>
      </w:r>
      <w:r>
        <w:rPr>
          <w:rFonts w:eastAsia="Times New Roman" w:cs="Times New Roman"/>
          <w:color w:val="000000"/>
          <w:lang w:val="uk-UA" w:eastAsia="ru-RU"/>
        </w:rPr>
        <w:t>9</w:t>
      </w:r>
      <w:r w:rsidRPr="00EF1654">
        <w:rPr>
          <w:rFonts w:eastAsia="Times New Roman" w:cs="Times New Roman"/>
          <w:color w:val="000000"/>
          <w:lang w:val="uk-UA" w:eastAsia="ru-RU"/>
        </w:rPr>
        <w:t xml:space="preserve"> р.</w:t>
      </w:r>
    </w:p>
    <w:p w:rsidR="00E76AEE" w:rsidRDefault="00E76AEE" w:rsidP="00014013">
      <w:pPr>
        <w:spacing w:after="0" w:line="240" w:lineRule="auto"/>
        <w:jc w:val="both"/>
        <w:rPr>
          <w:rFonts w:cstheme="minorHAnsi"/>
          <w:lang w:val="uk-UA"/>
        </w:rPr>
      </w:pPr>
    </w:p>
    <w:p w:rsidR="00E76AEE" w:rsidRDefault="00E76AEE" w:rsidP="00014013">
      <w:pPr>
        <w:spacing w:after="0" w:line="240" w:lineRule="auto"/>
        <w:jc w:val="both"/>
        <w:rPr>
          <w:rFonts w:cstheme="minorHAnsi"/>
          <w:lang w:val="uk-UA"/>
        </w:rPr>
      </w:pPr>
    </w:p>
    <w:p w:rsidR="00E76AEE" w:rsidRPr="00C15E92" w:rsidRDefault="00E76AEE" w:rsidP="00E76AEE">
      <w:pPr>
        <w:jc w:val="center"/>
        <w:rPr>
          <w:rFonts w:ascii="Calibri" w:hAnsi="Calibri"/>
          <w:b/>
          <w:lang w:val="uk-UA"/>
        </w:rPr>
      </w:pPr>
      <w:r w:rsidRPr="00FE395C">
        <w:rPr>
          <w:rFonts w:ascii="Calibri" w:hAnsi="Calibri"/>
          <w:b/>
          <w:lang w:val="uk-UA"/>
        </w:rPr>
        <w:t xml:space="preserve">ДОГОВІР № </w:t>
      </w:r>
      <w:r w:rsidRPr="00C15E92">
        <w:rPr>
          <w:rFonts w:ascii="Calibri" w:hAnsi="Calibri"/>
          <w:b/>
          <w:lang w:val="uk-UA"/>
        </w:rPr>
        <w:t>_______</w:t>
      </w:r>
    </w:p>
    <w:p w:rsidR="00E76AEE" w:rsidRPr="00FE395C" w:rsidRDefault="00E76AEE" w:rsidP="00E76AEE">
      <w:pPr>
        <w:jc w:val="both"/>
        <w:rPr>
          <w:rFonts w:ascii="Calibri" w:hAnsi="Calibri"/>
          <w:lang w:val="uk-UA"/>
        </w:rPr>
      </w:pPr>
      <w:r w:rsidRPr="00FE395C">
        <w:rPr>
          <w:rFonts w:ascii="Calibri" w:hAnsi="Calibri"/>
          <w:lang w:val="uk-UA"/>
        </w:rPr>
        <w:t>м. Київ</w:t>
      </w:r>
      <w:r w:rsidRPr="00FE395C">
        <w:rPr>
          <w:rFonts w:ascii="Calibri" w:hAnsi="Calibri"/>
          <w:lang w:val="uk-UA"/>
        </w:rPr>
        <w:tab/>
      </w:r>
      <w:r w:rsidRPr="00FE395C">
        <w:rPr>
          <w:rFonts w:ascii="Calibri" w:hAnsi="Calibri"/>
          <w:lang w:val="uk-UA"/>
        </w:rPr>
        <w:tab/>
      </w:r>
      <w:r w:rsidRPr="00FE395C">
        <w:rPr>
          <w:rFonts w:ascii="Calibri" w:hAnsi="Calibri"/>
          <w:lang w:val="uk-UA"/>
        </w:rPr>
        <w:tab/>
      </w:r>
      <w:r w:rsidRPr="00FE395C">
        <w:rPr>
          <w:rFonts w:ascii="Calibri" w:hAnsi="Calibri"/>
          <w:lang w:val="uk-UA"/>
        </w:rPr>
        <w:tab/>
      </w:r>
      <w:r w:rsidRPr="00C15E92">
        <w:rPr>
          <w:rFonts w:ascii="Calibri" w:hAnsi="Calibri"/>
          <w:lang w:val="uk-UA"/>
        </w:rPr>
        <w:t xml:space="preserve">                                                                         </w:t>
      </w:r>
      <w:r w:rsidRPr="00FE395C">
        <w:rPr>
          <w:rFonts w:ascii="Calibri" w:hAnsi="Calibri"/>
          <w:lang w:val="uk-UA"/>
        </w:rPr>
        <w:t xml:space="preserve"> «</w:t>
      </w:r>
      <w:r w:rsidRPr="00C15E92">
        <w:rPr>
          <w:rFonts w:ascii="Calibri" w:hAnsi="Calibri"/>
          <w:lang w:val="uk-UA"/>
        </w:rPr>
        <w:t>____</w:t>
      </w:r>
      <w:r w:rsidRPr="00FE395C">
        <w:rPr>
          <w:rFonts w:ascii="Calibri" w:hAnsi="Calibri"/>
          <w:lang w:val="uk-UA"/>
        </w:rPr>
        <w:t xml:space="preserve">» </w:t>
      </w:r>
      <w:r>
        <w:rPr>
          <w:rFonts w:ascii="Calibri" w:hAnsi="Calibri"/>
          <w:lang w:val="uk-UA"/>
        </w:rPr>
        <w:t xml:space="preserve">_____ </w:t>
      </w:r>
      <w:r w:rsidRPr="00FE395C">
        <w:rPr>
          <w:rFonts w:ascii="Calibri" w:hAnsi="Calibri"/>
          <w:lang w:val="uk-UA"/>
        </w:rPr>
        <w:t>2018 р.</w:t>
      </w:r>
    </w:p>
    <w:p w:rsidR="00E76AEE" w:rsidRPr="00FE395C" w:rsidRDefault="00E76AEE" w:rsidP="00E76AEE">
      <w:pPr>
        <w:jc w:val="both"/>
        <w:rPr>
          <w:rFonts w:ascii="Calibri" w:hAnsi="Calibri"/>
          <w:bCs/>
          <w:lang w:val="uk-UA"/>
        </w:rPr>
      </w:pPr>
      <w:r w:rsidRPr="00FE395C">
        <w:rPr>
          <w:rFonts w:ascii="Calibri" w:hAnsi="Calibri"/>
          <w:b/>
          <w:bCs/>
          <w:lang w:val="uk-UA"/>
        </w:rPr>
        <w:t xml:space="preserve">ЗАМОВНИК: АКЦІОНЕРНЕ ТОВАРИСТВО «КОМЕРЦІЙНИЙ ІНДУСТРІАЛЬНИЙ БАНК», </w:t>
      </w:r>
      <w:r w:rsidRPr="00FE395C">
        <w:rPr>
          <w:rFonts w:ascii="Calibri" w:hAnsi="Calibri"/>
          <w:bCs/>
          <w:lang w:val="uk-UA"/>
        </w:rPr>
        <w:t xml:space="preserve">в особі </w:t>
      </w:r>
      <w:r>
        <w:rPr>
          <w:rFonts w:ascii="Calibri" w:hAnsi="Calibri"/>
          <w:bCs/>
          <w:lang w:val="uk-UA"/>
        </w:rPr>
        <w:t>__________________________________, що</w:t>
      </w:r>
      <w:r w:rsidRPr="00FE395C">
        <w:rPr>
          <w:rFonts w:ascii="Calibri" w:hAnsi="Calibri"/>
          <w:bCs/>
          <w:lang w:val="uk-UA"/>
        </w:rPr>
        <w:t xml:space="preserve"> діє на підставі Статуту з однієї Сторони</w:t>
      </w:r>
      <w:r w:rsidRPr="00FE395C" w:rsidDel="00536D67">
        <w:rPr>
          <w:rFonts w:ascii="Calibri" w:hAnsi="Calibri"/>
          <w:b/>
          <w:bCs/>
          <w:lang w:val="uk-UA"/>
        </w:rPr>
        <w:t xml:space="preserve"> </w:t>
      </w:r>
      <w:r w:rsidRPr="00FE395C">
        <w:rPr>
          <w:rFonts w:ascii="Calibri" w:hAnsi="Calibri"/>
          <w:bCs/>
          <w:lang w:val="uk-UA"/>
        </w:rPr>
        <w:t>, та</w:t>
      </w:r>
    </w:p>
    <w:p w:rsidR="00E76AEE" w:rsidRPr="00FE395C" w:rsidRDefault="00E76AEE" w:rsidP="00E76AEE">
      <w:pPr>
        <w:jc w:val="both"/>
        <w:rPr>
          <w:rFonts w:ascii="Calibri" w:hAnsi="Calibri"/>
          <w:lang w:val="uk-UA"/>
        </w:rPr>
      </w:pPr>
      <w:r w:rsidRPr="00FE395C">
        <w:rPr>
          <w:rFonts w:ascii="Calibri" w:hAnsi="Calibri"/>
          <w:b/>
          <w:snapToGrid w:val="0"/>
          <w:lang w:val="uk-UA"/>
        </w:rPr>
        <w:t xml:space="preserve">ПІДРЯДНИК: </w:t>
      </w:r>
      <w:r>
        <w:rPr>
          <w:rFonts w:ascii="Calibri" w:hAnsi="Calibri"/>
          <w:b/>
          <w:snapToGrid w:val="0"/>
          <w:lang w:val="uk-UA"/>
        </w:rPr>
        <w:t>______________________________________</w:t>
      </w:r>
      <w:r w:rsidRPr="00FE395C">
        <w:rPr>
          <w:rFonts w:ascii="Calibri" w:hAnsi="Calibri"/>
          <w:b/>
          <w:snapToGrid w:val="0"/>
          <w:lang w:val="uk-UA"/>
        </w:rPr>
        <w:t xml:space="preserve">, </w:t>
      </w:r>
      <w:r w:rsidRPr="00FE395C">
        <w:rPr>
          <w:rFonts w:ascii="Calibri" w:hAnsi="Calibri"/>
          <w:snapToGrid w:val="0"/>
          <w:lang w:val="uk-UA"/>
        </w:rPr>
        <w:t xml:space="preserve">в особі </w:t>
      </w:r>
      <w:r>
        <w:rPr>
          <w:rFonts w:ascii="Calibri" w:hAnsi="Calibri"/>
          <w:snapToGrid w:val="0"/>
          <w:lang w:val="uk-UA"/>
        </w:rPr>
        <w:t>____________________________</w:t>
      </w:r>
      <w:r w:rsidRPr="00FE395C">
        <w:rPr>
          <w:rFonts w:ascii="Calibri" w:hAnsi="Calibri"/>
          <w:snapToGrid w:val="0"/>
          <w:lang w:val="uk-UA"/>
        </w:rPr>
        <w:t xml:space="preserve">, який діє на підставі </w:t>
      </w:r>
      <w:r>
        <w:rPr>
          <w:rFonts w:ascii="Calibri" w:hAnsi="Calibri"/>
          <w:snapToGrid w:val="0"/>
          <w:lang w:val="uk-UA"/>
        </w:rPr>
        <w:t>______________________</w:t>
      </w:r>
      <w:r w:rsidRPr="00FE395C">
        <w:rPr>
          <w:rFonts w:ascii="Calibri" w:hAnsi="Calibri"/>
          <w:color w:val="000000"/>
          <w:lang w:val="uk-UA"/>
        </w:rPr>
        <w:t>, з іншої сторони,</w:t>
      </w:r>
      <w:r w:rsidRPr="00FE395C">
        <w:rPr>
          <w:rFonts w:ascii="Calibri" w:hAnsi="Calibri"/>
          <w:snapToGrid w:val="0"/>
          <w:lang w:val="uk-UA"/>
        </w:rPr>
        <w:t xml:space="preserve"> </w:t>
      </w:r>
      <w:r w:rsidRPr="00FE395C">
        <w:rPr>
          <w:rFonts w:ascii="Calibri" w:hAnsi="Calibri"/>
          <w:lang w:val="uk-UA"/>
        </w:rPr>
        <w:t>що разом іменуються Сторони, а кожна окремо Сторона, уклали цей Договір (далі – „Договір”) про наступне:</w:t>
      </w:r>
    </w:p>
    <w:p w:rsidR="00E76AEE" w:rsidRPr="00FE395C" w:rsidRDefault="00E76AEE" w:rsidP="00E76AEE">
      <w:pPr>
        <w:jc w:val="both"/>
        <w:rPr>
          <w:rFonts w:ascii="Calibri" w:hAnsi="Calibri"/>
          <w:lang w:val="uk-UA"/>
        </w:rPr>
      </w:pPr>
    </w:p>
    <w:p w:rsidR="00E76AEE" w:rsidRPr="00FE395C" w:rsidRDefault="00E76AEE" w:rsidP="00E76AEE">
      <w:pPr>
        <w:numPr>
          <w:ilvl w:val="0"/>
          <w:numId w:val="29"/>
        </w:numPr>
        <w:spacing w:after="0" w:line="240" w:lineRule="auto"/>
        <w:jc w:val="center"/>
        <w:rPr>
          <w:rFonts w:ascii="Calibri" w:hAnsi="Calibri"/>
          <w:b/>
          <w:lang w:val="uk-UA"/>
        </w:rPr>
      </w:pPr>
      <w:r w:rsidRPr="00FE395C">
        <w:rPr>
          <w:rFonts w:ascii="Calibri" w:hAnsi="Calibri"/>
          <w:b/>
          <w:lang w:val="uk-UA"/>
        </w:rPr>
        <w:t>ПРЕДМЕТ ДОГОВОРУ</w:t>
      </w:r>
    </w:p>
    <w:p w:rsidR="00E76AEE" w:rsidRPr="00FE395C" w:rsidRDefault="00E76AEE" w:rsidP="00E76AEE">
      <w:pPr>
        <w:tabs>
          <w:tab w:val="num" w:pos="720"/>
          <w:tab w:val="left" w:pos="900"/>
        </w:tabs>
        <w:jc w:val="both"/>
        <w:rPr>
          <w:rFonts w:ascii="Calibri" w:hAnsi="Calibri"/>
          <w:lang w:val="uk-UA"/>
        </w:rPr>
      </w:pPr>
      <w:r w:rsidRPr="00FE395C">
        <w:rPr>
          <w:rFonts w:ascii="Calibri" w:hAnsi="Calibri"/>
          <w:lang w:val="uk-UA"/>
        </w:rPr>
        <w:t xml:space="preserve">1.1. Підрядник, згідно з умовами цього Договору, зобов’язується у відповідності до вимог Національного банку України, а саме до </w:t>
      </w:r>
      <w:r w:rsidR="006C22E6">
        <w:rPr>
          <w:rFonts w:ascii="Calibri" w:hAnsi="Calibri"/>
          <w:lang w:val="uk-UA"/>
        </w:rPr>
        <w:t>Правил з організації захисту приміщень банків в України</w:t>
      </w:r>
      <w:r w:rsidRPr="00FE395C">
        <w:rPr>
          <w:rFonts w:ascii="Calibri" w:hAnsi="Calibri"/>
          <w:lang w:val="uk-UA"/>
        </w:rPr>
        <w:t xml:space="preserve">, </w:t>
      </w:r>
      <w:r w:rsidR="006C22E6" w:rsidRPr="00FE395C">
        <w:rPr>
          <w:rFonts w:ascii="Calibri" w:hAnsi="Calibri"/>
          <w:lang w:val="uk-UA"/>
        </w:rPr>
        <w:t>затверджен</w:t>
      </w:r>
      <w:r w:rsidR="006C22E6">
        <w:rPr>
          <w:rFonts w:ascii="Calibri" w:hAnsi="Calibri"/>
          <w:lang w:val="uk-UA"/>
        </w:rPr>
        <w:t>их</w:t>
      </w:r>
      <w:r w:rsidR="006C22E6" w:rsidRPr="00FE395C">
        <w:rPr>
          <w:rFonts w:ascii="Calibri" w:hAnsi="Calibri"/>
          <w:lang w:val="uk-UA"/>
        </w:rPr>
        <w:t xml:space="preserve"> </w:t>
      </w:r>
      <w:r w:rsidRPr="00FE395C">
        <w:rPr>
          <w:rFonts w:ascii="Calibri" w:hAnsi="Calibri"/>
          <w:lang w:val="uk-UA"/>
        </w:rPr>
        <w:t xml:space="preserve">постановою Правління </w:t>
      </w:r>
      <w:r w:rsidRPr="00FE395C">
        <w:rPr>
          <w:rFonts w:ascii="Calibri" w:hAnsi="Calibri"/>
          <w:color w:val="000000"/>
          <w:lang w:val="uk-UA"/>
        </w:rPr>
        <w:t>НБУ № 63 від 10.02.2016 р.,</w:t>
      </w:r>
      <w:r w:rsidRPr="00FE395C">
        <w:rPr>
          <w:rFonts w:ascii="Calibri" w:hAnsi="Calibri"/>
          <w:lang w:val="uk-UA"/>
        </w:rPr>
        <w:t xml:space="preserve"> провести укріплення існуючих конструкцій та встановлення нових </w:t>
      </w:r>
      <w:proofErr w:type="spellStart"/>
      <w:r w:rsidRPr="00FE395C">
        <w:rPr>
          <w:rFonts w:ascii="Calibri" w:hAnsi="Calibri"/>
          <w:lang w:val="uk-UA"/>
        </w:rPr>
        <w:t>відгороджувальних</w:t>
      </w:r>
      <w:proofErr w:type="spellEnd"/>
      <w:r w:rsidRPr="00FE395C">
        <w:rPr>
          <w:rFonts w:ascii="Calibri" w:hAnsi="Calibri"/>
          <w:lang w:val="uk-UA"/>
        </w:rPr>
        <w:t xml:space="preserve"> захисних конструкцій, що мають сертифікат відповідності, який за формою та змістом відповідає Законам України «Про підтвердження відповідності», «Про акредитацію органів з оцінки відповідності», у приміщеннях Замовника (надалі відповідно – «Роботи» і «Об’єкт»), а Замовник зобов’язується прийняти і оплатити виконані Підрядником належним чином Роботи у порядку, передбаченому цим Договором.</w:t>
      </w:r>
    </w:p>
    <w:p w:rsidR="00E76AEE" w:rsidRPr="00FE395C" w:rsidRDefault="00E76AEE" w:rsidP="00E76AEE">
      <w:pPr>
        <w:jc w:val="both"/>
        <w:rPr>
          <w:rFonts w:ascii="Calibri" w:hAnsi="Calibri"/>
          <w:lang w:val="uk-UA"/>
        </w:rPr>
      </w:pPr>
      <w:r w:rsidRPr="00FE395C">
        <w:rPr>
          <w:rFonts w:ascii="Calibri" w:hAnsi="Calibri"/>
          <w:lang w:val="uk-UA"/>
        </w:rPr>
        <w:t>1.2. Для визначення приміщень Замовника, у яких будуть проводитися Роботи (далі відповідно «Об’єкт»), Сторони укладають відповідну Специфікацію, яка є Додатком до Договору та його невід’ємною частиною.</w:t>
      </w:r>
    </w:p>
    <w:p w:rsidR="00E76AEE" w:rsidRPr="00E76AEE" w:rsidRDefault="00E76AEE" w:rsidP="00E76AEE">
      <w:pPr>
        <w:pStyle w:val="21"/>
        <w:numPr>
          <w:ilvl w:val="0"/>
          <w:numId w:val="29"/>
        </w:numPr>
        <w:spacing w:after="0" w:line="240" w:lineRule="auto"/>
        <w:jc w:val="center"/>
        <w:rPr>
          <w:rFonts w:ascii="Calibri" w:hAnsi="Calibri" w:cs="Times New Roman"/>
          <w:b/>
        </w:rPr>
      </w:pPr>
      <w:r w:rsidRPr="00E76AEE">
        <w:rPr>
          <w:rFonts w:ascii="Calibri" w:hAnsi="Calibri" w:cs="Times New Roman"/>
          <w:b/>
        </w:rPr>
        <w:t>ПОРЯДОК ТА СТРОКИ ВИКОНАННЯ РОБІТ</w:t>
      </w:r>
    </w:p>
    <w:p w:rsidR="00E76AEE" w:rsidRPr="00FE395C" w:rsidRDefault="00E76AEE" w:rsidP="00E76AEE">
      <w:pPr>
        <w:jc w:val="both"/>
        <w:rPr>
          <w:rFonts w:ascii="Calibri" w:hAnsi="Calibri"/>
          <w:lang w:val="uk-UA"/>
        </w:rPr>
      </w:pPr>
      <w:r w:rsidRPr="00FE395C">
        <w:rPr>
          <w:rFonts w:ascii="Calibri" w:hAnsi="Calibri"/>
          <w:lang w:val="uk-UA"/>
        </w:rPr>
        <w:t xml:space="preserve">2.1. Підрядник зобов’язаний розпочати виконання Робіт протягом 3-х (трьох) робочих днів з дати підписання Сторонами відповідної Специфікації, якщо інше не зазначено у відповідній Специфікації. </w:t>
      </w:r>
    </w:p>
    <w:p w:rsidR="00E76AEE" w:rsidRPr="00FE395C" w:rsidRDefault="00E76AEE" w:rsidP="00E76AEE">
      <w:pPr>
        <w:jc w:val="both"/>
        <w:rPr>
          <w:rFonts w:ascii="Calibri" w:hAnsi="Calibri"/>
          <w:lang w:val="uk-UA"/>
        </w:rPr>
      </w:pPr>
      <w:r w:rsidRPr="00FE395C">
        <w:rPr>
          <w:rFonts w:ascii="Calibri" w:hAnsi="Calibri"/>
          <w:lang w:val="uk-UA"/>
        </w:rPr>
        <w:t xml:space="preserve">2.2. Підрядник виконує Роботи у суворій відповідності до </w:t>
      </w:r>
      <w:r w:rsidR="006C22E6">
        <w:rPr>
          <w:rFonts w:ascii="Calibri" w:hAnsi="Calibri"/>
          <w:lang w:val="uk-UA"/>
        </w:rPr>
        <w:t>Правил з організації захисту приміщень банків в України</w:t>
      </w:r>
      <w:r w:rsidR="006C22E6" w:rsidRPr="00FE395C" w:rsidDel="006C22E6">
        <w:rPr>
          <w:rFonts w:ascii="Calibri" w:hAnsi="Calibri"/>
          <w:lang w:val="uk-UA"/>
        </w:rPr>
        <w:t xml:space="preserve"> </w:t>
      </w:r>
      <w:r w:rsidRPr="00FE395C">
        <w:rPr>
          <w:rFonts w:ascii="Calibri" w:hAnsi="Calibri"/>
          <w:lang w:val="uk-UA"/>
        </w:rPr>
        <w:t xml:space="preserve">, </w:t>
      </w:r>
      <w:r w:rsidR="006C22E6" w:rsidRPr="00FE395C">
        <w:rPr>
          <w:rFonts w:ascii="Calibri" w:hAnsi="Calibri"/>
          <w:lang w:val="uk-UA"/>
        </w:rPr>
        <w:t>затверджен</w:t>
      </w:r>
      <w:r w:rsidR="006C22E6">
        <w:rPr>
          <w:rFonts w:ascii="Calibri" w:hAnsi="Calibri"/>
          <w:lang w:val="uk-UA"/>
        </w:rPr>
        <w:t xml:space="preserve">их </w:t>
      </w:r>
      <w:r w:rsidRPr="00FE395C">
        <w:rPr>
          <w:rFonts w:ascii="Calibri" w:hAnsi="Calibri"/>
          <w:lang w:val="uk-UA"/>
        </w:rPr>
        <w:t xml:space="preserve">постановою Правління </w:t>
      </w:r>
      <w:r w:rsidRPr="00FE395C">
        <w:rPr>
          <w:rFonts w:ascii="Calibri" w:hAnsi="Calibri"/>
          <w:color w:val="000000"/>
          <w:lang w:val="uk-UA"/>
        </w:rPr>
        <w:t>НБУ № 63 від 10.02.2016 р.</w:t>
      </w:r>
    </w:p>
    <w:p w:rsidR="00E76AEE" w:rsidRPr="00FE395C" w:rsidRDefault="00E76AEE" w:rsidP="00E76AEE">
      <w:pPr>
        <w:jc w:val="both"/>
        <w:rPr>
          <w:rFonts w:ascii="Calibri" w:hAnsi="Calibri"/>
          <w:lang w:val="uk-UA"/>
        </w:rPr>
      </w:pPr>
      <w:r w:rsidRPr="00FE395C">
        <w:rPr>
          <w:rFonts w:ascii="Calibri" w:hAnsi="Calibri"/>
          <w:lang w:val="uk-UA"/>
        </w:rPr>
        <w:t>2.3. Повний перелік Робіт, виконуваних Підрядником на Об’єкті, наведений у Специфікації, яка укладається на кожний окремий Об’єкт.</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 xml:space="preserve">2.4. Строк виконання Робіт у повному обсязі: </w:t>
      </w:r>
      <w:r>
        <w:rPr>
          <w:rFonts w:ascii="Calibri" w:hAnsi="Calibri"/>
          <w:snapToGrid w:val="0"/>
          <w:u w:val="single"/>
          <w:lang w:val="uk-UA"/>
        </w:rPr>
        <w:t>18</w:t>
      </w:r>
      <w:r w:rsidRPr="00FE395C">
        <w:rPr>
          <w:rFonts w:ascii="Calibri" w:hAnsi="Calibri"/>
          <w:snapToGrid w:val="0"/>
          <w:u w:val="single"/>
          <w:lang w:val="uk-UA"/>
        </w:rPr>
        <w:t xml:space="preserve"> (</w:t>
      </w:r>
      <w:r>
        <w:rPr>
          <w:rFonts w:ascii="Calibri" w:hAnsi="Calibri"/>
          <w:snapToGrid w:val="0"/>
          <w:u w:val="single"/>
          <w:lang w:val="uk-UA"/>
        </w:rPr>
        <w:t>вісімнадцять</w:t>
      </w:r>
      <w:r w:rsidRPr="00FE395C">
        <w:rPr>
          <w:rFonts w:ascii="Calibri" w:hAnsi="Calibri"/>
          <w:snapToGrid w:val="0"/>
          <w:u w:val="single"/>
          <w:lang w:val="uk-UA"/>
        </w:rPr>
        <w:t>)</w:t>
      </w:r>
      <w:r w:rsidRPr="00FE395C">
        <w:rPr>
          <w:rFonts w:ascii="Calibri" w:hAnsi="Calibri"/>
          <w:snapToGrid w:val="0"/>
          <w:lang w:val="uk-UA"/>
        </w:rPr>
        <w:t xml:space="preserve"> календарний день з дати початку виконання Робіт, як вона визначена у п. 2.1., за умови отримання доступу у порядку, передбаченому п.4.1. Договору, та при умові дотримання Замовником положення п. 3.2.1. Договору, якщо Сторони не погодили інше у відповідній Специфікації.</w:t>
      </w:r>
    </w:p>
    <w:p w:rsidR="00E76AEE" w:rsidRPr="00FE395C" w:rsidRDefault="00E76AEE" w:rsidP="00E76AEE">
      <w:pPr>
        <w:jc w:val="both"/>
        <w:rPr>
          <w:rFonts w:ascii="Calibri" w:hAnsi="Calibri"/>
          <w:lang w:val="uk-UA"/>
        </w:rPr>
      </w:pPr>
      <w:r w:rsidRPr="00FE395C">
        <w:rPr>
          <w:rFonts w:ascii="Calibri" w:hAnsi="Calibri"/>
          <w:snapToGrid w:val="0"/>
          <w:lang w:val="uk-UA"/>
        </w:rPr>
        <w:t>2.5. Роботи виконуються з матеріалів Підрядника. Підрядник самостійно закуповує високоякісні матеріали, вироби, обладнання, необхідні для виконання Робіт. При цьому Підрядник несе відповідальність за якість таких матеріалів, виробів, обладнання, використаних ним для виконання Робіт.</w:t>
      </w:r>
      <w:r w:rsidRPr="00FE395C">
        <w:rPr>
          <w:rFonts w:ascii="Calibri" w:hAnsi="Calibri"/>
          <w:lang w:val="uk-UA"/>
        </w:rPr>
        <w:t xml:space="preserve"> Підрядник, на вимогу Замовника, надає Замовнику всі необхідні сертифікати якості, технічні паспорти та інші документи, що засвідчують якість застосованих при виконанні Робіт матеріалів.</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2.6. Якщо Підрядник залучає до виконання Робіт субпідрядників, Підрядник несе повну відповідальність за:</w:t>
      </w:r>
    </w:p>
    <w:p w:rsidR="00E76AEE" w:rsidRPr="00FE395C" w:rsidRDefault="00E76AEE" w:rsidP="00E76AEE">
      <w:pPr>
        <w:numPr>
          <w:ilvl w:val="0"/>
          <w:numId w:val="23"/>
        </w:numPr>
        <w:tabs>
          <w:tab w:val="clear" w:pos="1069"/>
          <w:tab w:val="num" w:pos="927"/>
        </w:tabs>
        <w:spacing w:after="0" w:line="240" w:lineRule="auto"/>
        <w:ind w:left="927"/>
        <w:jc w:val="both"/>
        <w:rPr>
          <w:rFonts w:ascii="Calibri" w:hAnsi="Calibri"/>
          <w:snapToGrid w:val="0"/>
          <w:lang w:val="uk-UA"/>
        </w:rPr>
      </w:pPr>
      <w:r w:rsidRPr="00FE395C">
        <w:rPr>
          <w:rFonts w:ascii="Calibri" w:hAnsi="Calibri"/>
          <w:snapToGrid w:val="0"/>
          <w:lang w:val="uk-UA"/>
        </w:rPr>
        <w:lastRenderedPageBreak/>
        <w:t>якість виконаних субпідрядниками Робіт у рамках цього Договору;</w:t>
      </w:r>
    </w:p>
    <w:p w:rsidR="00E76AEE" w:rsidRPr="00FE395C" w:rsidRDefault="00E76AEE" w:rsidP="00E76AEE">
      <w:pPr>
        <w:numPr>
          <w:ilvl w:val="0"/>
          <w:numId w:val="24"/>
        </w:numPr>
        <w:tabs>
          <w:tab w:val="clear" w:pos="1069"/>
          <w:tab w:val="num" w:pos="927"/>
        </w:tabs>
        <w:spacing w:after="0" w:line="240" w:lineRule="auto"/>
        <w:ind w:left="927"/>
        <w:jc w:val="both"/>
        <w:rPr>
          <w:rFonts w:ascii="Calibri" w:hAnsi="Calibri"/>
          <w:snapToGrid w:val="0"/>
          <w:lang w:val="uk-UA"/>
        </w:rPr>
      </w:pPr>
      <w:r w:rsidRPr="00FE395C">
        <w:rPr>
          <w:rFonts w:ascii="Calibri" w:hAnsi="Calibri"/>
          <w:snapToGrid w:val="0"/>
          <w:lang w:val="uk-UA"/>
        </w:rPr>
        <w:t>дотримання субпідрядниками строків виконання Робіт, передбачених цим Договором;</w:t>
      </w:r>
    </w:p>
    <w:p w:rsidR="00E76AEE" w:rsidRPr="00FE395C" w:rsidRDefault="00E76AEE" w:rsidP="00E76AEE">
      <w:pPr>
        <w:numPr>
          <w:ilvl w:val="0"/>
          <w:numId w:val="25"/>
        </w:numPr>
        <w:tabs>
          <w:tab w:val="clear" w:pos="1069"/>
          <w:tab w:val="num" w:pos="927"/>
        </w:tabs>
        <w:spacing w:after="0" w:line="240" w:lineRule="auto"/>
        <w:ind w:left="927"/>
        <w:jc w:val="both"/>
        <w:rPr>
          <w:rFonts w:ascii="Calibri" w:hAnsi="Calibri"/>
          <w:snapToGrid w:val="0"/>
          <w:lang w:val="uk-UA"/>
        </w:rPr>
      </w:pPr>
      <w:r w:rsidRPr="00FE395C">
        <w:rPr>
          <w:rFonts w:ascii="Calibri" w:hAnsi="Calibri"/>
          <w:snapToGrid w:val="0"/>
          <w:lang w:val="uk-UA"/>
        </w:rPr>
        <w:t>дотримання субпідрядниками умов Договору;</w:t>
      </w:r>
    </w:p>
    <w:p w:rsidR="00E76AEE" w:rsidRPr="00FE395C" w:rsidRDefault="00E76AEE" w:rsidP="00E76AEE">
      <w:pPr>
        <w:numPr>
          <w:ilvl w:val="0"/>
          <w:numId w:val="26"/>
        </w:numPr>
        <w:tabs>
          <w:tab w:val="clear" w:pos="1069"/>
          <w:tab w:val="num" w:pos="927"/>
          <w:tab w:val="left" w:pos="4185"/>
        </w:tabs>
        <w:spacing w:after="0" w:line="240" w:lineRule="auto"/>
        <w:ind w:left="927"/>
        <w:jc w:val="both"/>
        <w:rPr>
          <w:rFonts w:ascii="Calibri" w:hAnsi="Calibri"/>
          <w:snapToGrid w:val="0"/>
          <w:lang w:val="uk-UA"/>
        </w:rPr>
      </w:pPr>
      <w:r w:rsidRPr="00FE395C">
        <w:rPr>
          <w:rFonts w:ascii="Calibri" w:hAnsi="Calibri"/>
          <w:snapToGrid w:val="0"/>
          <w:lang w:val="uk-UA"/>
        </w:rPr>
        <w:t>дотримання субпідрядниками вимог безпеки праці, протипожежної безпеки, інших вимог законодавства при проведенні Робіт.</w:t>
      </w:r>
    </w:p>
    <w:p w:rsidR="004F1ACE" w:rsidRDefault="004F1ACE" w:rsidP="00E76AEE">
      <w:pPr>
        <w:tabs>
          <w:tab w:val="center" w:pos="5173"/>
          <w:tab w:val="left" w:pos="7500"/>
        </w:tabs>
        <w:rPr>
          <w:rFonts w:ascii="Calibri" w:hAnsi="Calibri"/>
          <w:b/>
          <w:lang w:val="uk-UA"/>
        </w:rPr>
      </w:pPr>
    </w:p>
    <w:p w:rsidR="00E76AEE" w:rsidRPr="00FE395C" w:rsidRDefault="00E76AEE" w:rsidP="00E76AEE">
      <w:pPr>
        <w:tabs>
          <w:tab w:val="center" w:pos="5173"/>
          <w:tab w:val="left" w:pos="7500"/>
        </w:tabs>
        <w:rPr>
          <w:rFonts w:ascii="Calibri" w:hAnsi="Calibri"/>
          <w:b/>
          <w:lang w:val="uk-UA"/>
        </w:rPr>
      </w:pPr>
      <w:r w:rsidRPr="00FE395C">
        <w:rPr>
          <w:rFonts w:ascii="Calibri" w:hAnsi="Calibri"/>
          <w:b/>
          <w:lang w:val="uk-UA"/>
        </w:rPr>
        <w:tab/>
        <w:t xml:space="preserve">3. ВАРТІСТЬ РОБІТ </w:t>
      </w:r>
      <w:r w:rsidRPr="00FE395C">
        <w:rPr>
          <w:rFonts w:ascii="Calibri" w:hAnsi="Calibri"/>
          <w:b/>
          <w:lang w:val="uk-UA"/>
        </w:rPr>
        <w:tab/>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3.1. Вартість Робіт, виконуваних Підрядником за цим Договором, наводиться у Специфікації на кожний окремий об’єкт.</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3.1.1. У загальну вартість Робіт включена вартість усіх витрат Підрядника, пов’язаних з виконанням Робіт, в т.ч. вартість матеріалів, частин, обладнання, використаних для виконання Робіт.</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3.2. Замовник сплачує загальну вартість Робіт у наступному порядку:</w:t>
      </w:r>
    </w:p>
    <w:p w:rsidR="00E76AEE" w:rsidRPr="00FE395C" w:rsidRDefault="00E76AEE" w:rsidP="00E76AEE">
      <w:pPr>
        <w:jc w:val="both"/>
        <w:rPr>
          <w:rFonts w:ascii="Calibri" w:hAnsi="Calibri"/>
          <w:lang w:val="uk-UA"/>
        </w:rPr>
      </w:pPr>
      <w:r w:rsidRPr="00FE395C">
        <w:rPr>
          <w:rFonts w:ascii="Calibri" w:hAnsi="Calibri"/>
          <w:lang w:val="uk-UA"/>
        </w:rPr>
        <w:t>3.2.1</w:t>
      </w:r>
      <w:r w:rsidRPr="00FE395C">
        <w:rPr>
          <w:rFonts w:ascii="Calibri" w:hAnsi="Calibri"/>
          <w:b/>
          <w:lang w:val="uk-UA"/>
        </w:rPr>
        <w:t xml:space="preserve">. </w:t>
      </w:r>
      <w:r w:rsidRPr="00FE395C">
        <w:rPr>
          <w:rFonts w:ascii="Calibri" w:hAnsi="Calibri"/>
          <w:lang w:val="uk-UA"/>
        </w:rPr>
        <w:t>авансовий платіж у розмірі 70% від загальної вартості Робіт Замовник перераховує на поточний рахунок Підрядника після підписання Сторонами відповідної Специфікації протягом 3 (трьох) банківських днів з дати отримання рахунка-фактури, наданого Підрядником на оплату;</w:t>
      </w:r>
    </w:p>
    <w:p w:rsidR="00E76AEE" w:rsidRPr="00FE395C" w:rsidRDefault="00E76AEE" w:rsidP="00E76AEE">
      <w:pPr>
        <w:jc w:val="both"/>
        <w:rPr>
          <w:rFonts w:ascii="Calibri" w:hAnsi="Calibri"/>
          <w:lang w:val="uk-UA"/>
        </w:rPr>
      </w:pPr>
      <w:r w:rsidRPr="00FE395C">
        <w:rPr>
          <w:rFonts w:ascii="Calibri" w:hAnsi="Calibri"/>
          <w:lang w:val="uk-UA"/>
        </w:rPr>
        <w:t>3.2.2. остаточний розрахунок у розмірі 30% від загальної вартості Робіт</w:t>
      </w:r>
      <w:r w:rsidRPr="00FE395C">
        <w:rPr>
          <w:rFonts w:ascii="Calibri" w:hAnsi="Calibri"/>
          <w:snapToGrid w:val="0"/>
          <w:lang w:val="uk-UA"/>
        </w:rPr>
        <w:t xml:space="preserve"> </w:t>
      </w:r>
      <w:r w:rsidRPr="00FE395C">
        <w:rPr>
          <w:rFonts w:ascii="Calibri" w:hAnsi="Calibri"/>
          <w:lang w:val="uk-UA"/>
        </w:rPr>
        <w:t>Замовник перераховує на поточний рахунок Виконавця протягом 3</w:t>
      </w:r>
      <w:r w:rsidR="004F1ACE">
        <w:rPr>
          <w:rFonts w:ascii="Calibri" w:hAnsi="Calibri"/>
          <w:lang w:val="uk-UA"/>
        </w:rPr>
        <w:t>0</w:t>
      </w:r>
      <w:r w:rsidRPr="00FE395C">
        <w:rPr>
          <w:rFonts w:ascii="Calibri" w:hAnsi="Calibri"/>
          <w:lang w:val="uk-UA"/>
        </w:rPr>
        <w:t xml:space="preserve">-х </w:t>
      </w:r>
      <w:r w:rsidR="004F1ACE">
        <w:rPr>
          <w:rFonts w:ascii="Calibri" w:hAnsi="Calibri"/>
          <w:lang w:val="uk-UA"/>
        </w:rPr>
        <w:t>календарних</w:t>
      </w:r>
      <w:r w:rsidRPr="00FE395C">
        <w:rPr>
          <w:rFonts w:ascii="Calibri" w:hAnsi="Calibri"/>
          <w:lang w:val="uk-UA"/>
        </w:rPr>
        <w:t xml:space="preserve"> днів з дати підписання Сторонами акту виконаних робіт.</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 xml:space="preserve">3.3. Розрахунки за цим Договором здійснюються у безготівковій формі, у національній валюті України. Витрати, пов’язані з перерахуванням коштів на рахунок отримувача, несе платник. </w:t>
      </w:r>
    </w:p>
    <w:p w:rsidR="00E76AEE" w:rsidRDefault="00E76AEE" w:rsidP="00E76AEE">
      <w:pPr>
        <w:pStyle w:val="a7"/>
        <w:rPr>
          <w:rFonts w:ascii="Calibri" w:hAnsi="Calibri"/>
          <w:sz w:val="22"/>
          <w:szCs w:val="22"/>
        </w:rPr>
      </w:pPr>
      <w:r w:rsidRPr="004F1ACE">
        <w:rPr>
          <w:rFonts w:ascii="Calibri" w:hAnsi="Calibri"/>
          <w:sz w:val="22"/>
          <w:szCs w:val="22"/>
        </w:rPr>
        <w:t xml:space="preserve">3.4. </w:t>
      </w:r>
      <w:proofErr w:type="spellStart"/>
      <w:r w:rsidRPr="004F1ACE">
        <w:rPr>
          <w:rFonts w:ascii="Calibri" w:hAnsi="Calibri"/>
          <w:sz w:val="22"/>
          <w:szCs w:val="22"/>
        </w:rPr>
        <w:t>Підрядник</w:t>
      </w:r>
      <w:proofErr w:type="spellEnd"/>
      <w:r w:rsidRPr="004F1ACE">
        <w:rPr>
          <w:rFonts w:ascii="Calibri" w:hAnsi="Calibri"/>
          <w:sz w:val="22"/>
          <w:szCs w:val="22"/>
        </w:rPr>
        <w:t xml:space="preserve"> </w:t>
      </w:r>
      <w:proofErr w:type="spellStart"/>
      <w:r w:rsidRPr="004F1ACE">
        <w:rPr>
          <w:rFonts w:ascii="Calibri" w:hAnsi="Calibri"/>
          <w:sz w:val="22"/>
          <w:szCs w:val="22"/>
        </w:rPr>
        <w:t>має</w:t>
      </w:r>
      <w:proofErr w:type="spellEnd"/>
      <w:r w:rsidRPr="004F1ACE">
        <w:rPr>
          <w:rFonts w:ascii="Calibri" w:hAnsi="Calibri"/>
          <w:sz w:val="22"/>
          <w:szCs w:val="22"/>
        </w:rPr>
        <w:t xml:space="preserve"> статус </w:t>
      </w:r>
      <w:proofErr w:type="spellStart"/>
      <w:r w:rsidRPr="004F1ACE">
        <w:rPr>
          <w:rFonts w:ascii="Calibri" w:hAnsi="Calibri"/>
          <w:sz w:val="22"/>
          <w:szCs w:val="22"/>
        </w:rPr>
        <w:t>платника</w:t>
      </w:r>
      <w:proofErr w:type="spellEnd"/>
      <w:r w:rsidRPr="004F1ACE">
        <w:rPr>
          <w:rFonts w:ascii="Calibri" w:hAnsi="Calibri"/>
          <w:sz w:val="22"/>
          <w:szCs w:val="22"/>
        </w:rPr>
        <w:t xml:space="preserve"> </w:t>
      </w:r>
      <w:proofErr w:type="spellStart"/>
      <w:r w:rsidRPr="004F1ACE">
        <w:rPr>
          <w:rFonts w:ascii="Calibri" w:hAnsi="Calibri"/>
          <w:sz w:val="22"/>
          <w:szCs w:val="22"/>
        </w:rPr>
        <w:t>податку</w:t>
      </w:r>
      <w:proofErr w:type="spellEnd"/>
      <w:r w:rsidRPr="004F1ACE">
        <w:rPr>
          <w:rFonts w:ascii="Calibri" w:hAnsi="Calibri"/>
          <w:sz w:val="22"/>
          <w:szCs w:val="22"/>
        </w:rPr>
        <w:t xml:space="preserve"> на </w:t>
      </w:r>
      <w:proofErr w:type="spellStart"/>
      <w:r w:rsidRPr="004F1ACE">
        <w:rPr>
          <w:rFonts w:ascii="Calibri" w:hAnsi="Calibri"/>
          <w:sz w:val="22"/>
          <w:szCs w:val="22"/>
        </w:rPr>
        <w:t>прибуток</w:t>
      </w:r>
      <w:proofErr w:type="spellEnd"/>
      <w:r w:rsidRPr="004F1ACE">
        <w:rPr>
          <w:rFonts w:ascii="Calibri" w:hAnsi="Calibri"/>
          <w:sz w:val="22"/>
          <w:szCs w:val="22"/>
        </w:rPr>
        <w:t xml:space="preserve"> </w:t>
      </w:r>
      <w:proofErr w:type="spellStart"/>
      <w:r w:rsidRPr="004F1ACE">
        <w:rPr>
          <w:rFonts w:ascii="Calibri" w:hAnsi="Calibri"/>
          <w:sz w:val="22"/>
          <w:szCs w:val="22"/>
        </w:rPr>
        <w:t>підприємств</w:t>
      </w:r>
      <w:proofErr w:type="spellEnd"/>
      <w:r w:rsidRPr="004F1ACE">
        <w:rPr>
          <w:rFonts w:ascii="Calibri" w:hAnsi="Calibri"/>
          <w:sz w:val="22"/>
          <w:szCs w:val="22"/>
        </w:rPr>
        <w:t xml:space="preserve"> за базовою (основною) </w:t>
      </w:r>
      <w:proofErr w:type="spellStart"/>
      <w:r w:rsidRPr="004F1ACE">
        <w:rPr>
          <w:rFonts w:ascii="Calibri" w:hAnsi="Calibri"/>
          <w:sz w:val="22"/>
          <w:szCs w:val="22"/>
        </w:rPr>
        <w:t>ставкою</w:t>
      </w:r>
      <w:proofErr w:type="spellEnd"/>
      <w:r w:rsidRPr="004F1ACE">
        <w:rPr>
          <w:rFonts w:ascii="Calibri" w:hAnsi="Calibri"/>
          <w:sz w:val="22"/>
          <w:szCs w:val="22"/>
        </w:rPr>
        <w:t xml:space="preserve"> </w:t>
      </w:r>
      <w:proofErr w:type="spellStart"/>
      <w:r w:rsidRPr="004F1ACE">
        <w:rPr>
          <w:rFonts w:ascii="Calibri" w:hAnsi="Calibri"/>
          <w:sz w:val="22"/>
          <w:szCs w:val="22"/>
        </w:rPr>
        <w:t>відповідно</w:t>
      </w:r>
      <w:proofErr w:type="spellEnd"/>
      <w:r w:rsidRPr="004F1ACE">
        <w:rPr>
          <w:rFonts w:ascii="Calibri" w:hAnsi="Calibri"/>
          <w:sz w:val="22"/>
          <w:szCs w:val="22"/>
        </w:rPr>
        <w:t xml:space="preserve"> до п. 136.1 ст. 136 </w:t>
      </w:r>
      <w:proofErr w:type="spellStart"/>
      <w:r w:rsidRPr="004F1ACE">
        <w:rPr>
          <w:rFonts w:ascii="Calibri" w:hAnsi="Calibri"/>
          <w:sz w:val="22"/>
          <w:szCs w:val="22"/>
        </w:rPr>
        <w:t>Податкового</w:t>
      </w:r>
      <w:proofErr w:type="spellEnd"/>
      <w:r w:rsidRPr="004F1ACE">
        <w:rPr>
          <w:rFonts w:ascii="Calibri" w:hAnsi="Calibri"/>
          <w:sz w:val="22"/>
          <w:szCs w:val="22"/>
        </w:rPr>
        <w:t xml:space="preserve"> кодексу </w:t>
      </w:r>
      <w:proofErr w:type="spellStart"/>
      <w:r w:rsidRPr="004F1ACE">
        <w:rPr>
          <w:rFonts w:ascii="Calibri" w:hAnsi="Calibri"/>
          <w:sz w:val="22"/>
          <w:szCs w:val="22"/>
        </w:rPr>
        <w:t>України</w:t>
      </w:r>
      <w:proofErr w:type="spellEnd"/>
      <w:r w:rsidRPr="004F1ACE">
        <w:rPr>
          <w:rFonts w:ascii="Calibri" w:hAnsi="Calibri"/>
          <w:sz w:val="22"/>
          <w:szCs w:val="22"/>
        </w:rPr>
        <w:t>.</w:t>
      </w:r>
    </w:p>
    <w:p w:rsidR="004F1ACE" w:rsidRDefault="004F1ACE" w:rsidP="00E76AEE">
      <w:pPr>
        <w:pStyle w:val="a7"/>
        <w:rPr>
          <w:rFonts w:ascii="Calibri" w:hAnsi="Calibri"/>
          <w:sz w:val="22"/>
          <w:szCs w:val="22"/>
        </w:rPr>
      </w:pPr>
    </w:p>
    <w:p w:rsidR="004F1ACE" w:rsidRDefault="004F1ACE" w:rsidP="004F1ACE">
      <w:pPr>
        <w:pStyle w:val="a7"/>
        <w:rPr>
          <w:rFonts w:ascii="Calibri" w:hAnsi="Calibri"/>
          <w:sz w:val="22"/>
          <w:szCs w:val="22"/>
        </w:rPr>
      </w:pPr>
      <w:r w:rsidRPr="004F1ACE">
        <w:rPr>
          <w:rFonts w:ascii="Calibri" w:hAnsi="Calibri"/>
          <w:sz w:val="22"/>
          <w:szCs w:val="22"/>
        </w:rPr>
        <w:t>3.</w:t>
      </w:r>
      <w:r>
        <w:rPr>
          <w:rFonts w:ascii="Calibri" w:hAnsi="Calibri"/>
          <w:sz w:val="22"/>
          <w:szCs w:val="22"/>
          <w:lang w:val="uk-UA"/>
        </w:rPr>
        <w:t>5</w:t>
      </w:r>
      <w:r w:rsidRPr="004F1ACE">
        <w:rPr>
          <w:rFonts w:ascii="Calibri" w:hAnsi="Calibri"/>
          <w:sz w:val="22"/>
          <w:szCs w:val="22"/>
        </w:rPr>
        <w:t xml:space="preserve">. </w:t>
      </w:r>
      <w:r>
        <w:rPr>
          <w:rFonts w:ascii="Calibri" w:hAnsi="Calibri"/>
          <w:sz w:val="22"/>
          <w:szCs w:val="22"/>
          <w:lang w:val="uk-UA"/>
        </w:rPr>
        <w:t>замовник</w:t>
      </w:r>
      <w:r w:rsidRPr="004F1ACE">
        <w:rPr>
          <w:rFonts w:ascii="Calibri" w:hAnsi="Calibri"/>
          <w:sz w:val="22"/>
          <w:szCs w:val="22"/>
        </w:rPr>
        <w:t xml:space="preserve"> </w:t>
      </w:r>
      <w:proofErr w:type="spellStart"/>
      <w:r w:rsidRPr="004F1ACE">
        <w:rPr>
          <w:rFonts w:ascii="Calibri" w:hAnsi="Calibri"/>
          <w:sz w:val="22"/>
          <w:szCs w:val="22"/>
        </w:rPr>
        <w:t>має</w:t>
      </w:r>
      <w:proofErr w:type="spellEnd"/>
      <w:r w:rsidRPr="004F1ACE">
        <w:rPr>
          <w:rFonts w:ascii="Calibri" w:hAnsi="Calibri"/>
          <w:sz w:val="22"/>
          <w:szCs w:val="22"/>
        </w:rPr>
        <w:t xml:space="preserve"> статус </w:t>
      </w:r>
      <w:proofErr w:type="spellStart"/>
      <w:r w:rsidRPr="004F1ACE">
        <w:rPr>
          <w:rFonts w:ascii="Calibri" w:hAnsi="Calibri"/>
          <w:sz w:val="22"/>
          <w:szCs w:val="22"/>
        </w:rPr>
        <w:t>платника</w:t>
      </w:r>
      <w:proofErr w:type="spellEnd"/>
      <w:r w:rsidRPr="004F1ACE">
        <w:rPr>
          <w:rFonts w:ascii="Calibri" w:hAnsi="Calibri"/>
          <w:sz w:val="22"/>
          <w:szCs w:val="22"/>
        </w:rPr>
        <w:t xml:space="preserve"> </w:t>
      </w:r>
      <w:proofErr w:type="spellStart"/>
      <w:r w:rsidRPr="004F1ACE">
        <w:rPr>
          <w:rFonts w:ascii="Calibri" w:hAnsi="Calibri"/>
          <w:sz w:val="22"/>
          <w:szCs w:val="22"/>
        </w:rPr>
        <w:t>податку</w:t>
      </w:r>
      <w:proofErr w:type="spellEnd"/>
      <w:r w:rsidRPr="004F1ACE">
        <w:rPr>
          <w:rFonts w:ascii="Calibri" w:hAnsi="Calibri"/>
          <w:sz w:val="22"/>
          <w:szCs w:val="22"/>
        </w:rPr>
        <w:t xml:space="preserve"> на </w:t>
      </w:r>
      <w:proofErr w:type="spellStart"/>
      <w:r w:rsidRPr="004F1ACE">
        <w:rPr>
          <w:rFonts w:ascii="Calibri" w:hAnsi="Calibri"/>
          <w:sz w:val="22"/>
          <w:szCs w:val="22"/>
        </w:rPr>
        <w:t>прибуток</w:t>
      </w:r>
      <w:proofErr w:type="spellEnd"/>
      <w:r w:rsidRPr="004F1ACE">
        <w:rPr>
          <w:rFonts w:ascii="Calibri" w:hAnsi="Calibri"/>
          <w:sz w:val="22"/>
          <w:szCs w:val="22"/>
        </w:rPr>
        <w:t xml:space="preserve"> </w:t>
      </w:r>
      <w:proofErr w:type="spellStart"/>
      <w:r w:rsidRPr="004F1ACE">
        <w:rPr>
          <w:rFonts w:ascii="Calibri" w:hAnsi="Calibri"/>
          <w:sz w:val="22"/>
          <w:szCs w:val="22"/>
        </w:rPr>
        <w:t>підприємств</w:t>
      </w:r>
      <w:proofErr w:type="spellEnd"/>
      <w:r w:rsidRPr="004F1ACE">
        <w:rPr>
          <w:rFonts w:ascii="Calibri" w:hAnsi="Calibri"/>
          <w:sz w:val="22"/>
          <w:szCs w:val="22"/>
        </w:rPr>
        <w:t xml:space="preserve"> за базовою (основною) </w:t>
      </w:r>
      <w:proofErr w:type="spellStart"/>
      <w:r w:rsidRPr="004F1ACE">
        <w:rPr>
          <w:rFonts w:ascii="Calibri" w:hAnsi="Calibri"/>
          <w:sz w:val="22"/>
          <w:szCs w:val="22"/>
        </w:rPr>
        <w:t>ставкою</w:t>
      </w:r>
      <w:proofErr w:type="spellEnd"/>
      <w:r w:rsidRPr="004F1ACE">
        <w:rPr>
          <w:rFonts w:ascii="Calibri" w:hAnsi="Calibri"/>
          <w:sz w:val="22"/>
          <w:szCs w:val="22"/>
        </w:rPr>
        <w:t xml:space="preserve"> </w:t>
      </w:r>
      <w:proofErr w:type="spellStart"/>
      <w:r w:rsidRPr="004F1ACE">
        <w:rPr>
          <w:rFonts w:ascii="Calibri" w:hAnsi="Calibri"/>
          <w:sz w:val="22"/>
          <w:szCs w:val="22"/>
        </w:rPr>
        <w:t>відповідно</w:t>
      </w:r>
      <w:proofErr w:type="spellEnd"/>
      <w:r w:rsidRPr="004F1ACE">
        <w:rPr>
          <w:rFonts w:ascii="Calibri" w:hAnsi="Calibri"/>
          <w:sz w:val="22"/>
          <w:szCs w:val="22"/>
        </w:rPr>
        <w:t xml:space="preserve"> до п. 136.1 ст. 136 </w:t>
      </w:r>
      <w:proofErr w:type="spellStart"/>
      <w:r w:rsidRPr="004F1ACE">
        <w:rPr>
          <w:rFonts w:ascii="Calibri" w:hAnsi="Calibri"/>
          <w:sz w:val="22"/>
          <w:szCs w:val="22"/>
        </w:rPr>
        <w:t>Податкового</w:t>
      </w:r>
      <w:proofErr w:type="spellEnd"/>
      <w:r w:rsidRPr="004F1ACE">
        <w:rPr>
          <w:rFonts w:ascii="Calibri" w:hAnsi="Calibri"/>
          <w:sz w:val="22"/>
          <w:szCs w:val="22"/>
        </w:rPr>
        <w:t xml:space="preserve"> кодексу </w:t>
      </w:r>
      <w:proofErr w:type="spellStart"/>
      <w:r w:rsidRPr="004F1ACE">
        <w:rPr>
          <w:rFonts w:ascii="Calibri" w:hAnsi="Calibri"/>
          <w:sz w:val="22"/>
          <w:szCs w:val="22"/>
        </w:rPr>
        <w:t>України</w:t>
      </w:r>
      <w:proofErr w:type="spellEnd"/>
      <w:r w:rsidRPr="004F1ACE">
        <w:rPr>
          <w:rFonts w:ascii="Calibri" w:hAnsi="Calibri"/>
          <w:sz w:val="22"/>
          <w:szCs w:val="22"/>
        </w:rPr>
        <w:t>.</w:t>
      </w:r>
    </w:p>
    <w:p w:rsidR="004F1ACE" w:rsidRPr="004F1ACE" w:rsidRDefault="004F1ACE" w:rsidP="00E76AEE">
      <w:pPr>
        <w:pStyle w:val="a7"/>
        <w:rPr>
          <w:rFonts w:ascii="Calibri" w:hAnsi="Calibri"/>
          <w:sz w:val="22"/>
          <w:szCs w:val="22"/>
        </w:rPr>
      </w:pPr>
    </w:p>
    <w:p w:rsidR="00E76AEE" w:rsidRPr="00FE395C" w:rsidRDefault="00E76AEE" w:rsidP="00E76AEE">
      <w:pPr>
        <w:jc w:val="center"/>
        <w:rPr>
          <w:rFonts w:ascii="Calibri" w:hAnsi="Calibri"/>
          <w:b/>
          <w:lang w:val="uk-UA"/>
        </w:rPr>
      </w:pPr>
      <w:r w:rsidRPr="00FE395C">
        <w:rPr>
          <w:rFonts w:ascii="Calibri" w:hAnsi="Calibri"/>
          <w:b/>
          <w:lang w:val="uk-UA"/>
        </w:rPr>
        <w:t>4. ПРАВА ТА ОБОВ’ЯЗКИ ЗАМОВНИКА</w:t>
      </w:r>
    </w:p>
    <w:p w:rsidR="00E76AEE" w:rsidRPr="00FE395C" w:rsidRDefault="00E76AEE" w:rsidP="00E76AEE">
      <w:pPr>
        <w:jc w:val="both"/>
        <w:rPr>
          <w:rFonts w:ascii="Calibri" w:hAnsi="Calibri"/>
          <w:lang w:val="uk-UA"/>
        </w:rPr>
      </w:pPr>
      <w:r w:rsidRPr="00FE395C">
        <w:rPr>
          <w:rFonts w:ascii="Calibri" w:hAnsi="Calibri"/>
          <w:lang w:val="uk-UA"/>
        </w:rPr>
        <w:t>4.1.Замовник забезпечує Підряднику можливість вільного доступу на Об’єкт, де проводяться Роботи.</w:t>
      </w:r>
    </w:p>
    <w:p w:rsidR="00E76AEE" w:rsidRPr="00FE395C" w:rsidRDefault="00E76AEE" w:rsidP="00E76AEE">
      <w:pPr>
        <w:jc w:val="both"/>
        <w:rPr>
          <w:rFonts w:ascii="Calibri" w:hAnsi="Calibri"/>
          <w:lang w:val="uk-UA"/>
        </w:rPr>
      </w:pPr>
      <w:r w:rsidRPr="00FE395C">
        <w:rPr>
          <w:rFonts w:ascii="Calibri" w:hAnsi="Calibri"/>
          <w:lang w:val="uk-UA"/>
        </w:rPr>
        <w:t>4.2.Замовник зобов’язаний прийняти виконані Підрядником Роботи у порядку, передбаченому у розділі 7 Договору, після повідомлення останнього про готовність до здачі Робіт.</w:t>
      </w:r>
    </w:p>
    <w:p w:rsidR="00E76AEE" w:rsidRPr="00FE395C" w:rsidRDefault="00E76AEE" w:rsidP="00E76AEE">
      <w:pPr>
        <w:jc w:val="both"/>
        <w:rPr>
          <w:rFonts w:ascii="Calibri" w:hAnsi="Calibri"/>
          <w:lang w:val="uk-UA"/>
        </w:rPr>
      </w:pPr>
      <w:r w:rsidRPr="00FE395C">
        <w:rPr>
          <w:rFonts w:ascii="Calibri" w:hAnsi="Calibri"/>
          <w:lang w:val="uk-UA"/>
        </w:rPr>
        <w:t>4.3. Замовник має право контролювати хід та якість виконуваних Робіт на будь-якому етапі, зазначати Підряднику про виявлені недоліки та вимагати їх усунення.</w:t>
      </w:r>
    </w:p>
    <w:p w:rsidR="00E76AEE" w:rsidRPr="00FE395C" w:rsidRDefault="00E76AEE" w:rsidP="00E76AEE">
      <w:pPr>
        <w:jc w:val="both"/>
        <w:rPr>
          <w:rFonts w:ascii="Calibri" w:hAnsi="Calibri"/>
          <w:lang w:val="uk-UA"/>
        </w:rPr>
      </w:pPr>
      <w:r w:rsidRPr="00FE395C">
        <w:rPr>
          <w:rFonts w:ascii="Calibri" w:hAnsi="Calibri"/>
          <w:lang w:val="uk-UA"/>
        </w:rPr>
        <w:t xml:space="preserve">4.4. Замовник зобов’язаний оплатити виконані Підрядником Роботи у порядку, передбаченому цим Договором. </w:t>
      </w:r>
    </w:p>
    <w:p w:rsidR="00E76AEE" w:rsidRPr="00FE395C" w:rsidRDefault="00E76AEE" w:rsidP="00E76AEE">
      <w:pPr>
        <w:jc w:val="both"/>
        <w:rPr>
          <w:rFonts w:ascii="Calibri" w:hAnsi="Calibri"/>
          <w:lang w:val="uk-UA"/>
        </w:rPr>
      </w:pPr>
      <w:r w:rsidRPr="00FE395C">
        <w:rPr>
          <w:rFonts w:ascii="Calibri" w:hAnsi="Calibri"/>
          <w:lang w:val="uk-UA"/>
        </w:rPr>
        <w:t xml:space="preserve">4.5. Замовник на період проведення Робіт забезпечує Підрядника: </w:t>
      </w:r>
    </w:p>
    <w:p w:rsidR="00E76AEE" w:rsidRPr="00FE395C" w:rsidRDefault="00E76AEE" w:rsidP="00E76AEE">
      <w:pPr>
        <w:ind w:left="360"/>
        <w:jc w:val="both"/>
        <w:rPr>
          <w:rFonts w:ascii="Calibri" w:hAnsi="Calibri"/>
          <w:lang w:val="uk-UA"/>
        </w:rPr>
      </w:pPr>
      <w:r w:rsidRPr="00FE395C">
        <w:rPr>
          <w:rFonts w:ascii="Calibri" w:hAnsi="Calibri"/>
          <w:lang w:val="uk-UA"/>
        </w:rPr>
        <w:t xml:space="preserve">4.5.1.Точками підключення електроенергії та води. Оплата вартості спожитих Підрядником води та електроенергії здійснюється Замовником за умови, що обсяги спожитих Підрядником води та електроенергії не перевищують звичайних. </w:t>
      </w:r>
    </w:p>
    <w:p w:rsidR="00E76AEE" w:rsidRPr="004F1ACE" w:rsidRDefault="00E76AEE" w:rsidP="00E76AEE">
      <w:pPr>
        <w:pStyle w:val="a9"/>
        <w:rPr>
          <w:rFonts w:ascii="Calibri" w:hAnsi="Calibri" w:cs="Times New Roman"/>
        </w:rPr>
      </w:pPr>
      <w:r w:rsidRPr="004F1ACE">
        <w:rPr>
          <w:rFonts w:ascii="Calibri" w:hAnsi="Calibri" w:cs="Times New Roman"/>
        </w:rPr>
        <w:t xml:space="preserve">4.5.2. </w:t>
      </w:r>
      <w:proofErr w:type="spellStart"/>
      <w:r w:rsidRPr="004F1ACE">
        <w:rPr>
          <w:rFonts w:ascii="Calibri" w:hAnsi="Calibri" w:cs="Times New Roman"/>
        </w:rPr>
        <w:t>Приміщенням</w:t>
      </w:r>
      <w:proofErr w:type="spellEnd"/>
      <w:r w:rsidRPr="004F1ACE">
        <w:rPr>
          <w:rFonts w:ascii="Calibri" w:hAnsi="Calibri" w:cs="Times New Roman"/>
        </w:rPr>
        <w:t xml:space="preserve">, де </w:t>
      </w:r>
      <w:proofErr w:type="spellStart"/>
      <w:r w:rsidRPr="004F1ACE">
        <w:rPr>
          <w:rFonts w:ascii="Calibri" w:hAnsi="Calibri" w:cs="Times New Roman"/>
        </w:rPr>
        <w:t>Підрядник</w:t>
      </w:r>
      <w:proofErr w:type="spellEnd"/>
      <w:r w:rsidRPr="004F1ACE">
        <w:rPr>
          <w:rFonts w:ascii="Calibri" w:hAnsi="Calibri" w:cs="Times New Roman"/>
        </w:rPr>
        <w:t xml:space="preserve"> </w:t>
      </w:r>
      <w:proofErr w:type="spellStart"/>
      <w:r w:rsidRPr="004F1ACE">
        <w:rPr>
          <w:rFonts w:ascii="Calibri" w:hAnsi="Calibri" w:cs="Times New Roman"/>
        </w:rPr>
        <w:t>може</w:t>
      </w:r>
      <w:proofErr w:type="spellEnd"/>
      <w:r w:rsidRPr="004F1ACE">
        <w:rPr>
          <w:rFonts w:ascii="Calibri" w:hAnsi="Calibri" w:cs="Times New Roman"/>
        </w:rPr>
        <w:t xml:space="preserve"> </w:t>
      </w:r>
      <w:proofErr w:type="spellStart"/>
      <w:r w:rsidRPr="004F1ACE">
        <w:rPr>
          <w:rFonts w:ascii="Calibri" w:hAnsi="Calibri" w:cs="Times New Roman"/>
        </w:rPr>
        <w:t>розмістити</w:t>
      </w:r>
      <w:proofErr w:type="spellEnd"/>
      <w:r w:rsidRPr="004F1ACE">
        <w:rPr>
          <w:rFonts w:ascii="Calibri" w:hAnsi="Calibri" w:cs="Times New Roman"/>
        </w:rPr>
        <w:t xml:space="preserve"> </w:t>
      </w:r>
      <w:proofErr w:type="spellStart"/>
      <w:r w:rsidRPr="004F1ACE">
        <w:rPr>
          <w:rFonts w:ascii="Calibri" w:hAnsi="Calibri" w:cs="Times New Roman"/>
        </w:rPr>
        <w:t>своє</w:t>
      </w:r>
      <w:proofErr w:type="spellEnd"/>
      <w:r w:rsidRPr="004F1ACE">
        <w:rPr>
          <w:rFonts w:ascii="Calibri" w:hAnsi="Calibri" w:cs="Times New Roman"/>
        </w:rPr>
        <w:t xml:space="preserve"> </w:t>
      </w:r>
      <w:proofErr w:type="spellStart"/>
      <w:r w:rsidRPr="004F1ACE">
        <w:rPr>
          <w:rFonts w:ascii="Calibri" w:hAnsi="Calibri" w:cs="Times New Roman"/>
        </w:rPr>
        <w:t>обладнання</w:t>
      </w:r>
      <w:proofErr w:type="spellEnd"/>
      <w:r w:rsidRPr="004F1ACE">
        <w:rPr>
          <w:rFonts w:ascii="Calibri" w:hAnsi="Calibri" w:cs="Times New Roman"/>
        </w:rPr>
        <w:t xml:space="preserve"> та </w:t>
      </w:r>
      <w:proofErr w:type="spellStart"/>
      <w:r w:rsidRPr="004F1ACE">
        <w:rPr>
          <w:rFonts w:ascii="Calibri" w:hAnsi="Calibri" w:cs="Times New Roman"/>
        </w:rPr>
        <w:t>інвентар</w:t>
      </w:r>
      <w:proofErr w:type="spellEnd"/>
      <w:r w:rsidRPr="004F1ACE">
        <w:rPr>
          <w:rFonts w:ascii="Calibri" w:hAnsi="Calibri" w:cs="Times New Roman"/>
        </w:rPr>
        <w:t>.</w:t>
      </w:r>
    </w:p>
    <w:p w:rsidR="00E76AEE" w:rsidRPr="00FE395C" w:rsidRDefault="00E76AEE" w:rsidP="00E76AEE">
      <w:pPr>
        <w:jc w:val="both"/>
        <w:rPr>
          <w:rFonts w:ascii="Calibri" w:hAnsi="Calibri"/>
          <w:lang w:val="uk-UA"/>
        </w:rPr>
      </w:pPr>
      <w:r w:rsidRPr="00FE395C">
        <w:rPr>
          <w:rFonts w:ascii="Calibri" w:hAnsi="Calibri"/>
          <w:lang w:val="uk-UA"/>
        </w:rPr>
        <w:t>4.6. Замовник зобов’язаний призначити особу, яка представлятиме інтереси Замовника у відносинах з Підрядником.</w:t>
      </w:r>
    </w:p>
    <w:p w:rsidR="00E76AEE" w:rsidRPr="00FE395C" w:rsidRDefault="00E76AEE" w:rsidP="00E76AEE">
      <w:pPr>
        <w:jc w:val="both"/>
        <w:rPr>
          <w:rFonts w:ascii="Calibri" w:hAnsi="Calibri"/>
          <w:lang w:val="uk-UA"/>
        </w:rPr>
      </w:pPr>
      <w:r w:rsidRPr="00FE395C">
        <w:rPr>
          <w:rFonts w:ascii="Calibri" w:hAnsi="Calibri"/>
          <w:lang w:val="uk-UA"/>
        </w:rPr>
        <w:lastRenderedPageBreak/>
        <w:t xml:space="preserve">4.7. Замовник зобов’язаний дотримуватись суворої конфіденційності у відношенні до інформації, отриманої від Підрядника та позначеної грифом „конфіденційно”, і не розголошувати зазначену інформацію третім особам без письмового дозволу Підрядника, крім випадків надання інформації на вимогу уповноважених державних органів у випадках, передбачених чинним законодавством України. </w:t>
      </w:r>
    </w:p>
    <w:p w:rsidR="00E76AEE" w:rsidRPr="004F1ACE" w:rsidRDefault="00E76AEE" w:rsidP="004F1ACE">
      <w:pPr>
        <w:pStyle w:val="a9"/>
        <w:ind w:left="0"/>
        <w:jc w:val="both"/>
        <w:rPr>
          <w:rFonts w:ascii="Calibri" w:hAnsi="Calibri" w:cs="Times New Roman"/>
          <w:lang w:val="uk-UA"/>
        </w:rPr>
      </w:pPr>
      <w:r w:rsidRPr="004F1ACE">
        <w:rPr>
          <w:rFonts w:ascii="Calibri" w:hAnsi="Calibri" w:cs="Times New Roman"/>
          <w:lang w:val="uk-UA"/>
        </w:rPr>
        <w:t xml:space="preserve">4.8. У разі виявлення у виконаних Роботах суттєвих недоліків або відхилень від Специфікації (являється невід’ємною частиною Договору), технічного завдання або інших суттєвих недоліків Замовник має право вимагати розірвання Договору та відшкодування усіх понесених у зв’язку з цим збитків. </w:t>
      </w:r>
    </w:p>
    <w:p w:rsidR="00E76AEE" w:rsidRPr="00FE395C" w:rsidRDefault="00E76AEE" w:rsidP="00E76AEE">
      <w:pPr>
        <w:jc w:val="both"/>
        <w:rPr>
          <w:rFonts w:ascii="Calibri" w:hAnsi="Calibri"/>
          <w:snapToGrid w:val="0"/>
          <w:lang w:val="uk-UA"/>
        </w:rPr>
      </w:pPr>
      <w:r w:rsidRPr="00FE395C">
        <w:rPr>
          <w:rFonts w:ascii="Calibri" w:hAnsi="Calibri"/>
          <w:lang w:val="uk-UA"/>
        </w:rPr>
        <w:t>4.9. Якщо Підрядник відступив від Специфікації (являється невід’ємною частиною Договору), технічного завдання або відступив від умов Договору, що призвело до погіршення якості Робіт, Замовник має право за своїм вибором вимагати безоплатного виправлення недоліків у найкоротші строки або виправити їх за свій рахунок з правом на відшкодування своїх витрат на виправлення вказаних недоліків чи відповідного зменшення винагороди, що сплачується Підряднику</w:t>
      </w:r>
      <w:r w:rsidRPr="00FE395C">
        <w:rPr>
          <w:rFonts w:ascii="Calibri" w:hAnsi="Calibri"/>
          <w:snapToGrid w:val="0"/>
          <w:lang w:val="uk-UA"/>
        </w:rPr>
        <w:t>.</w:t>
      </w:r>
    </w:p>
    <w:p w:rsidR="00E76AEE" w:rsidRPr="00FE395C" w:rsidRDefault="00E76AEE" w:rsidP="00E76AEE">
      <w:pPr>
        <w:jc w:val="center"/>
        <w:rPr>
          <w:rFonts w:ascii="Calibri" w:hAnsi="Calibri"/>
          <w:b/>
          <w:lang w:val="uk-UA"/>
        </w:rPr>
      </w:pPr>
      <w:r w:rsidRPr="00FE395C">
        <w:rPr>
          <w:rFonts w:ascii="Calibri" w:hAnsi="Calibri"/>
          <w:b/>
          <w:lang w:val="uk-UA"/>
        </w:rPr>
        <w:t>5. ПРАВА ТА ОБОВ’ЯЗКИ ПІДРЯДНИКА</w:t>
      </w:r>
    </w:p>
    <w:p w:rsidR="00E76AEE" w:rsidRPr="00FE395C" w:rsidRDefault="00E76AEE" w:rsidP="00E76AEE">
      <w:pPr>
        <w:jc w:val="both"/>
        <w:rPr>
          <w:rFonts w:ascii="Calibri" w:hAnsi="Calibri"/>
          <w:lang w:val="uk-UA"/>
        </w:rPr>
      </w:pPr>
      <w:r w:rsidRPr="00FE395C">
        <w:rPr>
          <w:rFonts w:ascii="Calibri" w:hAnsi="Calibri"/>
          <w:lang w:val="uk-UA"/>
        </w:rPr>
        <w:t xml:space="preserve">5.1.Підрядник зобов’язався виконати Роботи та інші зобов’язання, передбачені цим Договором якісно, на умовах та у строки, встановлені цим Договором та відповідними додатковими угодами. </w:t>
      </w:r>
    </w:p>
    <w:p w:rsidR="00E76AEE" w:rsidRPr="00FE395C" w:rsidRDefault="00E76AEE" w:rsidP="00E76AEE">
      <w:pPr>
        <w:jc w:val="both"/>
        <w:rPr>
          <w:rFonts w:ascii="Calibri" w:hAnsi="Calibri"/>
          <w:lang w:val="uk-UA"/>
        </w:rPr>
      </w:pPr>
      <w:r w:rsidRPr="00FE395C">
        <w:rPr>
          <w:rFonts w:ascii="Calibri" w:hAnsi="Calibri"/>
          <w:lang w:val="uk-UA"/>
        </w:rPr>
        <w:t xml:space="preserve">5.2. Підрядник має право залучати до виконання Робіт субпідрядників на умовах, викладених у п. 2.6. цього Договору. </w:t>
      </w:r>
    </w:p>
    <w:p w:rsidR="00E76AEE" w:rsidRPr="00FE395C" w:rsidRDefault="00E76AEE" w:rsidP="00E76AEE">
      <w:pPr>
        <w:jc w:val="both"/>
        <w:rPr>
          <w:rFonts w:ascii="Calibri" w:hAnsi="Calibri"/>
          <w:lang w:val="uk-UA"/>
        </w:rPr>
      </w:pPr>
      <w:r w:rsidRPr="00FE395C">
        <w:rPr>
          <w:rFonts w:ascii="Calibri" w:hAnsi="Calibri"/>
          <w:lang w:val="uk-UA"/>
        </w:rPr>
        <w:t xml:space="preserve">5.3. Підрядник зобов’язаний зберігати у таємниці інформацію відносно положень даного Договору : зміст цього Договору та інші дані, що пов’язані з цим Договором, у т.ч. обсяги робіт; інформацію про систему охорони, а також про інші системи, встановлені на Об’єкті, інформацію про </w:t>
      </w:r>
      <w:proofErr w:type="spellStart"/>
      <w:r w:rsidRPr="00FE395C">
        <w:rPr>
          <w:rFonts w:ascii="Calibri" w:hAnsi="Calibri"/>
          <w:lang w:val="uk-UA"/>
        </w:rPr>
        <w:t>укріпленість</w:t>
      </w:r>
      <w:proofErr w:type="spellEnd"/>
      <w:r w:rsidRPr="00FE395C">
        <w:rPr>
          <w:rFonts w:ascii="Calibri" w:hAnsi="Calibri"/>
          <w:lang w:val="uk-UA"/>
        </w:rPr>
        <w:t xml:space="preserve"> Об’єкту, про розміщення підрозділів Замовника, про наявне майно на Об’єкті та іншу інформацію, що стала відома Підряднику у зв’язку з укладенням та виконанням цього Договору; не розголошувати цю інформацію повністю або частково будь-яким чином третім особам без письмової на те згоди Замовника, за виключенням надання інформації на запит уповноважених державних органів у випадках і у порядку, визначеному чинним законодавством України. </w:t>
      </w:r>
    </w:p>
    <w:p w:rsidR="00E76AEE" w:rsidRPr="00FE395C" w:rsidRDefault="00E76AEE" w:rsidP="00E76AEE">
      <w:pPr>
        <w:jc w:val="both"/>
        <w:rPr>
          <w:rFonts w:ascii="Calibri" w:hAnsi="Calibri"/>
          <w:lang w:val="uk-UA"/>
        </w:rPr>
      </w:pPr>
      <w:r w:rsidRPr="00FE395C">
        <w:rPr>
          <w:rFonts w:ascii="Calibri" w:hAnsi="Calibri"/>
          <w:lang w:val="uk-UA"/>
        </w:rPr>
        <w:t xml:space="preserve">5.3.1.Вимоги, зазначені у п. 5.3. вище, розповсюджуються на всіх співробітників Підрядника і залучених ним до виконання Робіт третіх осіб або осіб, які мають доступ до Договору і до пов’язаних з ним документів або що мають доступ на Об’єкт для виконання цього Договору. </w:t>
      </w:r>
    </w:p>
    <w:p w:rsidR="00E76AEE" w:rsidRPr="00FE395C" w:rsidRDefault="00E76AEE" w:rsidP="00E76AEE">
      <w:pPr>
        <w:jc w:val="both"/>
        <w:rPr>
          <w:rFonts w:ascii="Calibri" w:hAnsi="Calibri"/>
          <w:lang w:val="uk-UA"/>
        </w:rPr>
      </w:pPr>
      <w:r w:rsidRPr="00FE395C">
        <w:rPr>
          <w:rFonts w:ascii="Calibri" w:hAnsi="Calibri"/>
          <w:lang w:val="uk-UA"/>
        </w:rPr>
        <w:t>5.3.2. За порушення зобов’язань, передбачених пп. 5.3.1 даного Договору Підрядник несе відповідальність в розмірі спричинених Замовнику таким розголошенням збитків додатково до будь-яких інших санкцій, передбачених даним Договором.</w:t>
      </w:r>
    </w:p>
    <w:p w:rsidR="00E76AEE" w:rsidRPr="00FE395C" w:rsidRDefault="00E76AEE" w:rsidP="00E76AEE">
      <w:pPr>
        <w:jc w:val="both"/>
        <w:rPr>
          <w:rFonts w:ascii="Calibri" w:hAnsi="Calibri"/>
          <w:lang w:val="uk-UA"/>
        </w:rPr>
      </w:pPr>
      <w:r w:rsidRPr="00FE395C">
        <w:rPr>
          <w:rFonts w:ascii="Calibri" w:hAnsi="Calibri"/>
          <w:lang w:val="uk-UA"/>
        </w:rPr>
        <w:t>5.4.Підрядник зобов’язаний попередити Замовника про наявність обставин, що загрожують міцності або придатності виконуваних Робіт.</w:t>
      </w:r>
    </w:p>
    <w:p w:rsidR="00E76AEE" w:rsidRPr="00FE395C" w:rsidRDefault="00E76AEE" w:rsidP="00E76AEE">
      <w:pPr>
        <w:jc w:val="both"/>
        <w:rPr>
          <w:rFonts w:ascii="Calibri" w:hAnsi="Calibri"/>
          <w:lang w:val="uk-UA"/>
        </w:rPr>
      </w:pPr>
      <w:r w:rsidRPr="00FE395C">
        <w:rPr>
          <w:rFonts w:ascii="Calibri" w:hAnsi="Calibri"/>
          <w:lang w:val="uk-UA"/>
        </w:rPr>
        <w:t>5.5. Підрядник зобов’язується відшкодувати в повному обсязі витрати, понесені Замовником в зв’язку з усуненням недоліків в Роботах, що виникли з вини Підрядника, у випадках, передбачених цим Договором.</w:t>
      </w:r>
    </w:p>
    <w:p w:rsidR="00E76AEE" w:rsidRPr="00FE395C" w:rsidRDefault="00E76AEE" w:rsidP="00E76AEE">
      <w:pPr>
        <w:jc w:val="both"/>
        <w:rPr>
          <w:rFonts w:ascii="Calibri" w:hAnsi="Calibri"/>
          <w:lang w:val="uk-UA"/>
        </w:rPr>
      </w:pPr>
      <w:r w:rsidRPr="00FE395C">
        <w:rPr>
          <w:rFonts w:ascii="Calibri" w:hAnsi="Calibri"/>
          <w:lang w:val="uk-UA"/>
        </w:rPr>
        <w:t xml:space="preserve">5.6. Підрядник зобов’язаний витрачати воду та електроенергію, які надані Замовником для виконання Робіт, ощадливо і за цільовим призначенням. </w:t>
      </w:r>
    </w:p>
    <w:p w:rsidR="00E76AEE" w:rsidRPr="00FE395C" w:rsidRDefault="00E76AEE" w:rsidP="00E76AEE">
      <w:pPr>
        <w:jc w:val="both"/>
        <w:rPr>
          <w:rFonts w:ascii="Calibri" w:hAnsi="Calibri"/>
          <w:lang w:val="uk-UA"/>
        </w:rPr>
      </w:pPr>
      <w:r w:rsidRPr="00FE395C">
        <w:rPr>
          <w:rFonts w:ascii="Calibri" w:hAnsi="Calibri"/>
          <w:lang w:val="uk-UA"/>
        </w:rPr>
        <w:t>5.7. Підрядник зобов’язаний проводити Роботи таким чином, щоб не завдати збитків Замовнику, не пошкодити, не знищити майно Замовника, що знаходиться на Об’єкті.</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lastRenderedPageBreak/>
        <w:t>5.8. Підрядник забезпечує заходи по охороні праці та техніці безпеки при виконанні Робіт на Об’єкті, враховуючи вимоги Замовника.</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5.9. Підрядник виписує Замовнику податкові накладні та реєструє їх в порядку та строки, передбачені чинним законодавством України.</w:t>
      </w:r>
    </w:p>
    <w:p w:rsidR="00E76AEE" w:rsidRPr="00FE395C" w:rsidRDefault="00E76AEE" w:rsidP="00E76AEE">
      <w:pPr>
        <w:tabs>
          <w:tab w:val="left" w:pos="2955"/>
          <w:tab w:val="left" w:pos="3224"/>
          <w:tab w:val="center" w:pos="5173"/>
        </w:tabs>
        <w:jc w:val="center"/>
        <w:rPr>
          <w:rFonts w:ascii="Calibri" w:hAnsi="Calibri"/>
          <w:b/>
          <w:lang w:val="uk-UA"/>
        </w:rPr>
      </w:pPr>
      <w:r w:rsidRPr="00FE395C">
        <w:rPr>
          <w:rFonts w:ascii="Calibri" w:hAnsi="Calibri"/>
          <w:b/>
          <w:lang w:val="uk-UA"/>
        </w:rPr>
        <w:t>6. ЯКІСТЬ РОБІТ</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 xml:space="preserve">6.1. Підрядник несе відповідальність за якість Робіт, матеріалів, частин, обладнання, які використовувались для їх проведення, а також за відповідність виконаних Робіт </w:t>
      </w:r>
      <w:r w:rsidR="006C22E6">
        <w:rPr>
          <w:rFonts w:ascii="Calibri" w:hAnsi="Calibri"/>
          <w:lang w:val="uk-UA"/>
        </w:rPr>
        <w:t>Правил з організації захисту приміщень банків в України</w:t>
      </w:r>
      <w:r w:rsidR="006C22E6" w:rsidRPr="00FE395C" w:rsidDel="006C22E6">
        <w:rPr>
          <w:rFonts w:ascii="Calibri" w:hAnsi="Calibri"/>
          <w:lang w:val="uk-UA"/>
        </w:rPr>
        <w:t xml:space="preserve"> </w:t>
      </w:r>
      <w:r w:rsidRPr="00FE395C">
        <w:rPr>
          <w:rFonts w:ascii="Calibri" w:hAnsi="Calibri"/>
          <w:lang w:val="uk-UA"/>
        </w:rPr>
        <w:t xml:space="preserve">, </w:t>
      </w:r>
      <w:r w:rsidR="006C22E6" w:rsidRPr="00FE395C">
        <w:rPr>
          <w:rFonts w:ascii="Calibri" w:hAnsi="Calibri"/>
          <w:lang w:val="uk-UA"/>
        </w:rPr>
        <w:t>затверджен</w:t>
      </w:r>
      <w:r w:rsidR="006C22E6">
        <w:rPr>
          <w:rFonts w:ascii="Calibri" w:hAnsi="Calibri"/>
          <w:lang w:val="uk-UA"/>
        </w:rPr>
        <w:t>их</w:t>
      </w:r>
      <w:r w:rsidR="006C22E6" w:rsidRPr="00FE395C">
        <w:rPr>
          <w:rFonts w:ascii="Calibri" w:hAnsi="Calibri"/>
          <w:lang w:val="uk-UA"/>
        </w:rPr>
        <w:t xml:space="preserve"> </w:t>
      </w:r>
      <w:r w:rsidRPr="00FE395C">
        <w:rPr>
          <w:rFonts w:ascii="Calibri" w:hAnsi="Calibri"/>
          <w:lang w:val="uk-UA"/>
        </w:rPr>
        <w:t xml:space="preserve">постановою Правління </w:t>
      </w:r>
      <w:r w:rsidRPr="00FE395C">
        <w:rPr>
          <w:rFonts w:ascii="Calibri" w:hAnsi="Calibri"/>
          <w:color w:val="000000"/>
          <w:lang w:val="uk-UA"/>
        </w:rPr>
        <w:t>НБУ № 63 від 10.02.2016 р.,</w:t>
      </w:r>
      <w:r w:rsidRPr="00FE395C">
        <w:rPr>
          <w:rFonts w:ascii="Calibri" w:hAnsi="Calibri"/>
          <w:lang w:val="uk-UA"/>
        </w:rPr>
        <w:t xml:space="preserve"> </w:t>
      </w:r>
      <w:r w:rsidRPr="00FE395C">
        <w:rPr>
          <w:rFonts w:ascii="Calibri" w:hAnsi="Calibri"/>
          <w:snapToGrid w:val="0"/>
          <w:lang w:val="uk-UA"/>
        </w:rPr>
        <w:t xml:space="preserve">та вимогам чинного законодавства України. </w:t>
      </w:r>
    </w:p>
    <w:p w:rsidR="00E76AEE" w:rsidRPr="00FE395C" w:rsidRDefault="00E76AEE" w:rsidP="00E76AEE">
      <w:pPr>
        <w:jc w:val="center"/>
        <w:rPr>
          <w:rFonts w:ascii="Calibri" w:hAnsi="Calibri"/>
          <w:b/>
          <w:lang w:val="uk-UA"/>
        </w:rPr>
      </w:pPr>
      <w:r w:rsidRPr="00FE395C">
        <w:rPr>
          <w:rFonts w:ascii="Calibri" w:hAnsi="Calibri"/>
          <w:b/>
          <w:lang w:val="uk-UA"/>
        </w:rPr>
        <w:t xml:space="preserve">7. ПОРЯДОК ПРИЙМАННЯ - ПЕРЕДАЧІ РОБІТ </w:t>
      </w:r>
    </w:p>
    <w:p w:rsidR="00E76AEE" w:rsidRPr="00FE395C" w:rsidRDefault="00E76AEE" w:rsidP="00E76AEE">
      <w:pPr>
        <w:jc w:val="both"/>
        <w:rPr>
          <w:rFonts w:ascii="Calibri" w:hAnsi="Calibri"/>
          <w:lang w:val="uk-UA"/>
        </w:rPr>
      </w:pPr>
      <w:r w:rsidRPr="00FE395C">
        <w:rPr>
          <w:rFonts w:ascii="Calibri" w:hAnsi="Calibri"/>
          <w:lang w:val="uk-UA"/>
        </w:rPr>
        <w:t xml:space="preserve">7.1. Після завершення Робіт на Об’єкті Сторони цього Договору підписують Акт приймання-передачі виконаних Робіт по Договору (далі – „акт”). </w:t>
      </w:r>
    </w:p>
    <w:p w:rsidR="00E76AEE" w:rsidRPr="00FE395C" w:rsidRDefault="00E76AEE" w:rsidP="00E76AEE">
      <w:pPr>
        <w:jc w:val="both"/>
        <w:rPr>
          <w:rFonts w:ascii="Calibri" w:hAnsi="Calibri"/>
          <w:lang w:val="uk-UA"/>
        </w:rPr>
      </w:pPr>
      <w:r w:rsidRPr="00FE395C">
        <w:rPr>
          <w:rFonts w:ascii="Calibri" w:hAnsi="Calibri"/>
          <w:lang w:val="uk-UA"/>
        </w:rPr>
        <w:t>7.2. Акт готується Підрядником та надається Замовнику на підписання підписаним з боку Підрядника.</w:t>
      </w:r>
    </w:p>
    <w:p w:rsidR="00E76AEE" w:rsidRPr="00FE395C" w:rsidRDefault="00E76AEE" w:rsidP="00E76AEE">
      <w:pPr>
        <w:jc w:val="both"/>
        <w:rPr>
          <w:rFonts w:ascii="Calibri" w:hAnsi="Calibri"/>
          <w:lang w:val="uk-UA"/>
        </w:rPr>
      </w:pPr>
      <w:r w:rsidRPr="00FE395C">
        <w:rPr>
          <w:rFonts w:ascii="Calibri" w:hAnsi="Calibri"/>
          <w:lang w:val="uk-UA"/>
        </w:rPr>
        <w:t>7.3. Замовник зобов’язаний підписати акт або надати мотивовану відмову від його підписання протягом 5 (п’яти) робочих днів.</w:t>
      </w:r>
    </w:p>
    <w:p w:rsidR="00E76AEE" w:rsidRPr="00FE395C" w:rsidRDefault="00E76AEE" w:rsidP="00E76AEE">
      <w:pPr>
        <w:jc w:val="both"/>
        <w:rPr>
          <w:rFonts w:ascii="Calibri" w:hAnsi="Calibri"/>
          <w:lang w:val="uk-UA"/>
        </w:rPr>
      </w:pPr>
      <w:r w:rsidRPr="00FE395C">
        <w:rPr>
          <w:rFonts w:ascii="Calibri" w:hAnsi="Calibri"/>
          <w:lang w:val="uk-UA"/>
        </w:rPr>
        <w:t>7.4. Замовник має право не підписувати акт у разі наявності заперечень щодо якості Робіт, їх відповідності проекту, умовам цього Договору або вимогам чинного законодавства. У цьому разі Підрядник зобов’язаний усунути обставини, що перешкоджають підписанню акту, протягом 5 днів або в інший строк, письмово погоджений Сторонами. Якщо усунення недоліків у Роботах неможливе, Замовник має право вимагати відповідного зменшення вартості Робіт та компенсації завданих неналежним виконанням Робіт збитків.</w:t>
      </w:r>
    </w:p>
    <w:p w:rsidR="00E76AEE" w:rsidRPr="00FE395C" w:rsidRDefault="00E76AEE" w:rsidP="00E76AEE">
      <w:pPr>
        <w:jc w:val="both"/>
        <w:rPr>
          <w:rFonts w:ascii="Calibri" w:hAnsi="Calibri"/>
          <w:lang w:val="uk-UA"/>
        </w:rPr>
      </w:pPr>
      <w:r w:rsidRPr="00FE395C">
        <w:rPr>
          <w:rFonts w:ascii="Calibri" w:hAnsi="Calibri"/>
          <w:lang w:val="uk-UA"/>
        </w:rPr>
        <w:t xml:space="preserve">7.5. У всіх випадках припинення дії Договору Підрядник зобов’язаний прибрати з Об’єкту залишки матеріалів, прилади, устаткування, які йому належать, протягом 3 (трьох) днів. </w:t>
      </w:r>
    </w:p>
    <w:p w:rsidR="00E76AEE" w:rsidRPr="00FE395C" w:rsidRDefault="00E76AEE" w:rsidP="00E76AEE">
      <w:pPr>
        <w:jc w:val="center"/>
        <w:rPr>
          <w:rFonts w:ascii="Calibri" w:hAnsi="Calibri"/>
          <w:b/>
          <w:lang w:val="uk-UA"/>
        </w:rPr>
      </w:pPr>
      <w:r w:rsidRPr="00FE395C">
        <w:rPr>
          <w:rFonts w:ascii="Calibri" w:hAnsi="Calibri"/>
          <w:b/>
          <w:lang w:val="uk-UA"/>
        </w:rPr>
        <w:t>8. ВІДПОВІДАЛЬНІСТЬ СТОРІН</w:t>
      </w:r>
    </w:p>
    <w:p w:rsidR="00E76AEE" w:rsidRPr="00FE395C" w:rsidRDefault="00E76AEE" w:rsidP="00E76AEE">
      <w:pPr>
        <w:jc w:val="both"/>
        <w:rPr>
          <w:rFonts w:ascii="Calibri" w:hAnsi="Calibri"/>
          <w:lang w:val="uk-UA"/>
        </w:rPr>
      </w:pPr>
      <w:r w:rsidRPr="00FE395C">
        <w:rPr>
          <w:rFonts w:ascii="Calibri" w:hAnsi="Calibri"/>
          <w:lang w:val="uk-UA"/>
        </w:rPr>
        <w:t>8.1. За невиконання та неналежне виконання умов даного Договору Сторони несуть відповідальність у порядку, передбаченому положеннями даного Договору та чинним законодавством України.</w:t>
      </w:r>
    </w:p>
    <w:p w:rsidR="00E76AEE" w:rsidRPr="00FE395C" w:rsidRDefault="00E76AEE" w:rsidP="00E76AEE">
      <w:pPr>
        <w:jc w:val="both"/>
        <w:rPr>
          <w:rFonts w:ascii="Calibri" w:hAnsi="Calibri"/>
          <w:lang w:val="uk-UA"/>
        </w:rPr>
      </w:pPr>
      <w:r w:rsidRPr="00FE395C">
        <w:rPr>
          <w:rFonts w:ascii="Calibri" w:hAnsi="Calibri"/>
          <w:lang w:val="uk-UA"/>
        </w:rPr>
        <w:t xml:space="preserve">8.2. За прострочення оплати Робіт Підрядника Замовник виплачує Підряднику пеню у розмірі 0,1% від простроченої до сплати суми - за кожний день прострочення. </w:t>
      </w:r>
    </w:p>
    <w:p w:rsidR="00E76AEE" w:rsidRPr="00FE395C" w:rsidRDefault="00E76AEE" w:rsidP="00E76AEE">
      <w:pPr>
        <w:jc w:val="both"/>
        <w:rPr>
          <w:rFonts w:ascii="Calibri" w:hAnsi="Calibri"/>
          <w:lang w:val="uk-UA"/>
        </w:rPr>
      </w:pPr>
      <w:r w:rsidRPr="00FE395C">
        <w:rPr>
          <w:rFonts w:ascii="Calibri" w:hAnsi="Calibri"/>
          <w:lang w:val="uk-UA"/>
        </w:rPr>
        <w:t xml:space="preserve">8.3. За порушення строків (початку/закінчення) виконання Робіт, що установлені пп. 2.1., 2.4. цього Договору, Підрядник виплачує Замовнику  штраф у розмірі 0,1% від загальної вартості таких Робіт, за кожний день прострочення. </w:t>
      </w:r>
    </w:p>
    <w:p w:rsidR="00E76AEE" w:rsidRPr="00FE395C" w:rsidRDefault="00E76AEE" w:rsidP="00E76AEE">
      <w:pPr>
        <w:jc w:val="both"/>
        <w:rPr>
          <w:rFonts w:ascii="Calibri" w:hAnsi="Calibri"/>
          <w:lang w:val="uk-UA"/>
        </w:rPr>
      </w:pPr>
      <w:r w:rsidRPr="00FE395C">
        <w:rPr>
          <w:rFonts w:ascii="Calibri" w:hAnsi="Calibri"/>
          <w:lang w:val="uk-UA"/>
        </w:rPr>
        <w:t>8.4. Невиконання чи неналежне виконання умов даного Договору є підставою для його розірвання у порядку, визначеному чинним законодавством України.</w:t>
      </w:r>
    </w:p>
    <w:p w:rsidR="00E76AEE" w:rsidRPr="00FE395C" w:rsidRDefault="00E76AEE" w:rsidP="00E76AEE">
      <w:pPr>
        <w:jc w:val="both"/>
        <w:rPr>
          <w:rFonts w:ascii="Calibri" w:hAnsi="Calibri"/>
          <w:lang w:val="uk-UA"/>
        </w:rPr>
      </w:pPr>
      <w:r w:rsidRPr="00FE395C">
        <w:rPr>
          <w:rFonts w:ascii="Calibri" w:hAnsi="Calibri"/>
          <w:lang w:val="uk-UA"/>
        </w:rPr>
        <w:t>8.5. За порушення положень пп. 4.7, 5.3.1 Договору винна Сторона несе відповідальність у розмірі завданих іншій Стороні збитків, додатково до інших санкцій , що визначені даним Договором.</w:t>
      </w:r>
    </w:p>
    <w:p w:rsidR="00E76AEE" w:rsidRPr="004F1ACE" w:rsidRDefault="00E76AEE" w:rsidP="00E76AEE">
      <w:pPr>
        <w:pStyle w:val="a9"/>
        <w:ind w:left="0"/>
        <w:rPr>
          <w:rFonts w:ascii="Calibri" w:hAnsi="Calibri" w:cs="Times New Roman"/>
        </w:rPr>
      </w:pPr>
      <w:r w:rsidRPr="004F1ACE">
        <w:rPr>
          <w:rFonts w:ascii="Calibri" w:hAnsi="Calibri" w:cs="Times New Roman"/>
        </w:rPr>
        <w:t xml:space="preserve">8.6. У </w:t>
      </w:r>
      <w:proofErr w:type="spellStart"/>
      <w:r w:rsidRPr="004F1ACE">
        <w:rPr>
          <w:rFonts w:ascii="Calibri" w:hAnsi="Calibri" w:cs="Times New Roman"/>
        </w:rPr>
        <w:t>відповідності</w:t>
      </w:r>
      <w:proofErr w:type="spellEnd"/>
      <w:r w:rsidRPr="004F1ACE">
        <w:rPr>
          <w:rFonts w:ascii="Calibri" w:hAnsi="Calibri" w:cs="Times New Roman"/>
        </w:rPr>
        <w:t xml:space="preserve"> з </w:t>
      </w:r>
      <w:proofErr w:type="spellStart"/>
      <w:r w:rsidRPr="004F1ACE">
        <w:rPr>
          <w:rFonts w:ascii="Calibri" w:hAnsi="Calibri" w:cs="Times New Roman"/>
        </w:rPr>
        <w:t>чинним</w:t>
      </w:r>
      <w:proofErr w:type="spellEnd"/>
      <w:r w:rsidRPr="004F1ACE">
        <w:rPr>
          <w:rFonts w:ascii="Calibri" w:hAnsi="Calibri" w:cs="Times New Roman"/>
        </w:rPr>
        <w:t xml:space="preserve"> </w:t>
      </w:r>
      <w:proofErr w:type="spellStart"/>
      <w:r w:rsidRPr="004F1ACE">
        <w:rPr>
          <w:rFonts w:ascii="Calibri" w:hAnsi="Calibri" w:cs="Times New Roman"/>
        </w:rPr>
        <w:t>законодавством</w:t>
      </w:r>
      <w:proofErr w:type="spellEnd"/>
      <w:r w:rsidRPr="004F1ACE">
        <w:rPr>
          <w:rFonts w:ascii="Calibri" w:hAnsi="Calibri" w:cs="Times New Roman"/>
        </w:rPr>
        <w:t xml:space="preserve"> </w:t>
      </w:r>
      <w:proofErr w:type="spellStart"/>
      <w:r w:rsidRPr="004F1ACE">
        <w:rPr>
          <w:rFonts w:ascii="Calibri" w:hAnsi="Calibri" w:cs="Times New Roman"/>
        </w:rPr>
        <w:t>Підрядник</w:t>
      </w:r>
      <w:proofErr w:type="spellEnd"/>
      <w:r w:rsidRPr="004F1ACE">
        <w:rPr>
          <w:rFonts w:ascii="Calibri" w:hAnsi="Calibri" w:cs="Times New Roman"/>
        </w:rPr>
        <w:t xml:space="preserve"> </w:t>
      </w:r>
      <w:proofErr w:type="spellStart"/>
      <w:r w:rsidRPr="004F1ACE">
        <w:rPr>
          <w:rFonts w:ascii="Calibri" w:hAnsi="Calibri" w:cs="Times New Roman"/>
        </w:rPr>
        <w:t>несе</w:t>
      </w:r>
      <w:proofErr w:type="spellEnd"/>
      <w:r w:rsidRPr="004F1ACE">
        <w:rPr>
          <w:rFonts w:ascii="Calibri" w:hAnsi="Calibri" w:cs="Times New Roman"/>
        </w:rPr>
        <w:t xml:space="preserve"> </w:t>
      </w:r>
      <w:proofErr w:type="spellStart"/>
      <w:r w:rsidRPr="004F1ACE">
        <w:rPr>
          <w:rFonts w:ascii="Calibri" w:hAnsi="Calibri" w:cs="Times New Roman"/>
        </w:rPr>
        <w:t>відповідальність</w:t>
      </w:r>
      <w:proofErr w:type="spellEnd"/>
      <w:r w:rsidRPr="004F1ACE">
        <w:rPr>
          <w:rFonts w:ascii="Calibri" w:hAnsi="Calibri" w:cs="Times New Roman"/>
        </w:rPr>
        <w:t xml:space="preserve"> перед </w:t>
      </w:r>
      <w:proofErr w:type="spellStart"/>
      <w:r w:rsidRPr="004F1ACE">
        <w:rPr>
          <w:rFonts w:ascii="Calibri" w:hAnsi="Calibri" w:cs="Times New Roman"/>
        </w:rPr>
        <w:t>Замовником</w:t>
      </w:r>
      <w:proofErr w:type="spellEnd"/>
      <w:r w:rsidRPr="004F1ACE">
        <w:rPr>
          <w:rFonts w:ascii="Calibri" w:hAnsi="Calibri" w:cs="Times New Roman"/>
        </w:rPr>
        <w:t xml:space="preserve"> за: </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 за підготовку, організацію та своєчасне виконання Робіт;</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t>- за якість матеріалів, використаних для виконання Робіт;</w:t>
      </w:r>
    </w:p>
    <w:p w:rsidR="00E76AEE" w:rsidRPr="00FE395C" w:rsidRDefault="00E76AEE" w:rsidP="00E76AEE">
      <w:pPr>
        <w:jc w:val="both"/>
        <w:rPr>
          <w:rFonts w:ascii="Calibri" w:hAnsi="Calibri"/>
          <w:snapToGrid w:val="0"/>
          <w:lang w:val="uk-UA"/>
        </w:rPr>
      </w:pPr>
      <w:r w:rsidRPr="00FE395C">
        <w:rPr>
          <w:rFonts w:ascii="Calibri" w:hAnsi="Calibri"/>
          <w:snapToGrid w:val="0"/>
          <w:lang w:val="uk-UA"/>
        </w:rPr>
        <w:lastRenderedPageBreak/>
        <w:t>- за якість Робіт, виконаних субпідрядниками, залученими Підрядником.</w:t>
      </w:r>
    </w:p>
    <w:p w:rsidR="00E76AEE" w:rsidRPr="00FE395C" w:rsidRDefault="00E76AEE" w:rsidP="00E76AEE">
      <w:pPr>
        <w:jc w:val="both"/>
        <w:rPr>
          <w:rFonts w:ascii="Calibri" w:hAnsi="Calibri"/>
          <w:lang w:val="uk-UA"/>
        </w:rPr>
      </w:pPr>
    </w:p>
    <w:p w:rsidR="00E76AEE" w:rsidRPr="00FE395C" w:rsidRDefault="00E76AEE" w:rsidP="00E76AEE">
      <w:pPr>
        <w:jc w:val="center"/>
        <w:rPr>
          <w:rFonts w:ascii="Calibri" w:hAnsi="Calibri"/>
          <w:b/>
          <w:lang w:val="uk-UA"/>
        </w:rPr>
      </w:pPr>
      <w:r w:rsidRPr="00FE395C">
        <w:rPr>
          <w:rFonts w:ascii="Calibri" w:hAnsi="Calibri"/>
          <w:b/>
          <w:lang w:val="uk-UA"/>
        </w:rPr>
        <w:t>9. ГАРАНТІЙНІ ЗОБОВ’ЯЗАННЯ</w:t>
      </w:r>
    </w:p>
    <w:p w:rsidR="00E76AEE" w:rsidRPr="00FE395C" w:rsidRDefault="00E76AEE" w:rsidP="00E76AEE">
      <w:pPr>
        <w:jc w:val="both"/>
        <w:rPr>
          <w:rFonts w:ascii="Calibri" w:hAnsi="Calibri"/>
          <w:lang w:val="uk-UA"/>
        </w:rPr>
      </w:pPr>
      <w:r w:rsidRPr="00FE395C">
        <w:rPr>
          <w:rFonts w:ascii="Calibri" w:hAnsi="Calibri"/>
          <w:lang w:val="uk-UA"/>
        </w:rPr>
        <w:t xml:space="preserve">9.1. Підрядник гарантує виконання Робіт за тими стандартами і вимогами, що діють в Україні, а також у відповідності з </w:t>
      </w:r>
      <w:r w:rsidR="006C22E6">
        <w:rPr>
          <w:rFonts w:ascii="Calibri" w:hAnsi="Calibri"/>
          <w:lang w:val="uk-UA"/>
        </w:rPr>
        <w:t>Правилами з організації захисту приміщень банків в України</w:t>
      </w:r>
      <w:r w:rsidRPr="00FE395C">
        <w:rPr>
          <w:rFonts w:ascii="Calibri" w:hAnsi="Calibri"/>
          <w:lang w:val="uk-UA"/>
        </w:rPr>
        <w:t>, затвердженим</w:t>
      </w:r>
      <w:r w:rsidR="006C22E6">
        <w:rPr>
          <w:rFonts w:ascii="Calibri" w:hAnsi="Calibri"/>
          <w:lang w:val="uk-UA"/>
        </w:rPr>
        <w:t>и</w:t>
      </w:r>
      <w:r w:rsidRPr="00FE395C">
        <w:rPr>
          <w:rFonts w:ascii="Calibri" w:hAnsi="Calibri"/>
          <w:lang w:val="uk-UA"/>
        </w:rPr>
        <w:t xml:space="preserve"> постановою Правління </w:t>
      </w:r>
      <w:r w:rsidRPr="00FE395C">
        <w:rPr>
          <w:rFonts w:ascii="Calibri" w:hAnsi="Calibri"/>
          <w:color w:val="000000"/>
          <w:lang w:val="uk-UA"/>
        </w:rPr>
        <w:t>НБУ № 63 від 10.02.2016 р.,</w:t>
      </w:r>
      <w:r w:rsidRPr="00FE395C">
        <w:rPr>
          <w:rFonts w:ascii="Calibri" w:hAnsi="Calibri"/>
          <w:lang w:val="uk-UA"/>
        </w:rPr>
        <w:t xml:space="preserve"> і умовами даного Договору. </w:t>
      </w:r>
    </w:p>
    <w:p w:rsidR="00E76AEE" w:rsidRPr="00FE395C" w:rsidRDefault="00E76AEE" w:rsidP="00E76AEE">
      <w:pPr>
        <w:jc w:val="both"/>
        <w:rPr>
          <w:rFonts w:ascii="Calibri" w:hAnsi="Calibri"/>
          <w:lang w:val="uk-UA"/>
        </w:rPr>
      </w:pPr>
      <w:r w:rsidRPr="00FE395C">
        <w:rPr>
          <w:rFonts w:ascii="Calibri" w:hAnsi="Calibri"/>
          <w:lang w:val="uk-UA"/>
        </w:rPr>
        <w:t xml:space="preserve">9.2. Підрядник дає Замовнику гарантію на виконані Роботи залежно від виду Робіт і гарантій, що видані виробниками матеріалів, за домовленістю Сторін строком на </w:t>
      </w:r>
      <w:r w:rsidRPr="00FE395C">
        <w:rPr>
          <w:rFonts w:ascii="Calibri" w:hAnsi="Calibri"/>
          <w:u w:val="single"/>
          <w:lang w:val="uk-UA"/>
        </w:rPr>
        <w:t>1 (один) рік</w:t>
      </w:r>
      <w:r w:rsidRPr="00FE395C">
        <w:rPr>
          <w:rFonts w:ascii="Calibri" w:hAnsi="Calibri"/>
          <w:lang w:val="uk-UA"/>
        </w:rPr>
        <w:t xml:space="preserve"> з дати підписання Акту приймання-передачі виконаних робіт та при умові здійснення Замовником повної оплати Робіт по цьому Договору (далі – „гарантійний строк”).</w:t>
      </w:r>
    </w:p>
    <w:p w:rsidR="00E76AEE" w:rsidRPr="00FE395C" w:rsidRDefault="00E76AEE" w:rsidP="00E76AEE">
      <w:pPr>
        <w:jc w:val="both"/>
        <w:rPr>
          <w:rFonts w:ascii="Calibri" w:hAnsi="Calibri"/>
          <w:lang w:val="uk-UA"/>
        </w:rPr>
      </w:pPr>
      <w:r w:rsidRPr="00FE395C">
        <w:rPr>
          <w:rFonts w:ascii="Calibri" w:hAnsi="Calibri"/>
          <w:lang w:val="uk-UA"/>
        </w:rPr>
        <w:t>9.3. Гарантія не розповсюджується на природне зношення результатів Робіт, а також їх навмисне пошкодження Замовником та пошкодження внаслідок нещасного випадку.</w:t>
      </w:r>
    </w:p>
    <w:p w:rsidR="00E76AEE" w:rsidRPr="00FE395C" w:rsidRDefault="00E76AEE" w:rsidP="00E76AEE">
      <w:pPr>
        <w:jc w:val="both"/>
        <w:rPr>
          <w:rFonts w:ascii="Calibri" w:hAnsi="Calibri"/>
          <w:lang w:val="uk-UA"/>
        </w:rPr>
      </w:pPr>
      <w:r w:rsidRPr="00FE395C">
        <w:rPr>
          <w:rFonts w:ascii="Calibri" w:hAnsi="Calibri"/>
          <w:lang w:val="uk-UA"/>
        </w:rPr>
        <w:t>9.4. У випадку , якщо у період гарантійного строку у Роботах, виконаних Підрядником, буде виявлено дефект, Підрядник повинен протягом строку, погодженого Сторонами письмово, ліквідувати дефект за свої кошти (включаючи вартість робіт і матеріалів). Замовник також має право усунути недоліки, виявлені протягом гарантійного строку, своїми силами (в тому числі силами залучених незалежних підрядних організацій) та за свій рахунок с подальшим правом відшкодування своїх витрат, понесених у зв’язку з усуненням дефектів в Роботах, як це передбачено п. 5.5. Договору.</w:t>
      </w:r>
    </w:p>
    <w:p w:rsidR="00E76AEE" w:rsidRPr="00FE395C" w:rsidRDefault="00E76AEE" w:rsidP="00E76AEE">
      <w:pPr>
        <w:jc w:val="both"/>
        <w:rPr>
          <w:rFonts w:ascii="Calibri" w:hAnsi="Calibri"/>
        </w:rPr>
      </w:pPr>
      <w:r w:rsidRPr="00FE395C">
        <w:rPr>
          <w:rFonts w:ascii="Calibri" w:hAnsi="Calibri"/>
          <w:lang w:val="uk-UA"/>
        </w:rPr>
        <w:t xml:space="preserve">9.5. Ризик випадкового пошкодження або втрати результатів Робіт і матеріалів до прийняття їх Замовником несе Підрядник, після - Замовник. </w:t>
      </w:r>
    </w:p>
    <w:p w:rsidR="00E76AEE" w:rsidRPr="00FE395C" w:rsidRDefault="00E76AEE" w:rsidP="00E76AEE">
      <w:pPr>
        <w:jc w:val="center"/>
        <w:rPr>
          <w:rFonts w:ascii="Calibri" w:hAnsi="Calibri"/>
          <w:b/>
          <w:lang w:val="uk-UA"/>
        </w:rPr>
      </w:pPr>
      <w:r w:rsidRPr="00FE395C">
        <w:rPr>
          <w:rFonts w:ascii="Calibri" w:hAnsi="Calibri"/>
          <w:b/>
          <w:lang w:val="uk-UA"/>
        </w:rPr>
        <w:t>10. ПОРЯДОК ВИРІШЕННЯ СПОРІВ</w:t>
      </w:r>
    </w:p>
    <w:p w:rsidR="00E76AEE" w:rsidRPr="00FE395C" w:rsidRDefault="00E76AEE" w:rsidP="00E76AEE">
      <w:pPr>
        <w:jc w:val="both"/>
        <w:rPr>
          <w:rFonts w:ascii="Calibri" w:hAnsi="Calibri"/>
          <w:lang w:val="uk-UA"/>
        </w:rPr>
      </w:pPr>
      <w:r w:rsidRPr="00FE395C">
        <w:rPr>
          <w:rFonts w:ascii="Calibri" w:hAnsi="Calibri"/>
          <w:lang w:val="uk-UA"/>
        </w:rPr>
        <w:t>10.1. Всі спірні питання та розбіжності, які можуть виникнути з виконання даного Договору, будуть вирішуватися Сторонами шляхом переговорів та пошуку компромісних рішень.</w:t>
      </w:r>
    </w:p>
    <w:p w:rsidR="00E76AEE" w:rsidRPr="00FE395C" w:rsidRDefault="00E76AEE" w:rsidP="00E76AEE">
      <w:pPr>
        <w:jc w:val="both"/>
        <w:rPr>
          <w:rFonts w:ascii="Calibri" w:hAnsi="Calibri"/>
          <w:lang w:val="uk-UA"/>
        </w:rPr>
      </w:pPr>
      <w:r w:rsidRPr="00FE395C">
        <w:rPr>
          <w:rFonts w:ascii="Calibri" w:hAnsi="Calibri"/>
          <w:lang w:val="uk-UA"/>
        </w:rPr>
        <w:t>10.2. У випадку, коли Сторони цього Договору не дійшли згоди шляхом переговорів, суперечки вирішуються в установленому законодавством України порядку у Господарському суді м. Києва.</w:t>
      </w:r>
    </w:p>
    <w:p w:rsidR="00E76AEE" w:rsidRPr="00FE395C" w:rsidRDefault="00E76AEE" w:rsidP="00E76AEE">
      <w:pPr>
        <w:jc w:val="center"/>
        <w:rPr>
          <w:rFonts w:ascii="Calibri" w:hAnsi="Calibri"/>
          <w:b/>
          <w:lang w:val="uk-UA"/>
        </w:rPr>
      </w:pPr>
      <w:r w:rsidRPr="00FE395C">
        <w:rPr>
          <w:rFonts w:ascii="Calibri" w:hAnsi="Calibri"/>
          <w:b/>
          <w:lang w:val="uk-UA"/>
        </w:rPr>
        <w:t>11. ОБСТАВИНИ НЕПЕРЕБОРНОЇ СИЛИ</w:t>
      </w:r>
    </w:p>
    <w:p w:rsidR="00E76AEE" w:rsidRPr="00FE395C" w:rsidRDefault="00E76AEE" w:rsidP="00E76AEE">
      <w:pPr>
        <w:jc w:val="both"/>
        <w:rPr>
          <w:rFonts w:ascii="Calibri" w:hAnsi="Calibri"/>
          <w:lang w:val="uk-UA"/>
        </w:rPr>
      </w:pPr>
      <w:r w:rsidRPr="00FE395C">
        <w:rPr>
          <w:rFonts w:ascii="Calibri" w:hAnsi="Calibri"/>
          <w:lang w:val="uk-UA"/>
        </w:rPr>
        <w:t>11.1. Сторони звільняються від відповідальності за часткове або повне невиконання обов’язків за даним Договором, якщо таке невиконання викликане обставинами непереборної сили, як то: паводки, землетруси, воєнні дії, інші дії, настання яких не залежить від волі, дій або бездіяльності Сторін, якщо ці обставини виникли після підписання даного Договору. При цьому термін виконання обов’язків за даним Договором подовжується, відповідно, на термін дії таких обставин.</w:t>
      </w:r>
    </w:p>
    <w:p w:rsidR="00E76AEE" w:rsidRPr="00FE395C" w:rsidRDefault="00E76AEE" w:rsidP="00E76AEE">
      <w:pPr>
        <w:jc w:val="both"/>
        <w:rPr>
          <w:rFonts w:ascii="Calibri" w:hAnsi="Calibri"/>
          <w:lang w:val="uk-UA"/>
        </w:rPr>
      </w:pPr>
      <w:r w:rsidRPr="00FE395C">
        <w:rPr>
          <w:rFonts w:ascii="Calibri" w:hAnsi="Calibri"/>
          <w:lang w:val="uk-UA"/>
        </w:rPr>
        <w:t xml:space="preserve">11.2. Сторона, що підпала під вплив обставин непереборної сили, повинна негайно повідомити про це письмово другу Сторону. </w:t>
      </w:r>
    </w:p>
    <w:p w:rsidR="00E76AEE" w:rsidRPr="00FE395C" w:rsidRDefault="00E76AEE" w:rsidP="00E76AEE">
      <w:pPr>
        <w:jc w:val="both"/>
        <w:rPr>
          <w:rFonts w:ascii="Calibri" w:hAnsi="Calibri"/>
          <w:lang w:val="uk-UA"/>
        </w:rPr>
      </w:pPr>
      <w:r w:rsidRPr="00FE395C">
        <w:rPr>
          <w:rFonts w:ascii="Calibri" w:hAnsi="Calibri"/>
          <w:lang w:val="uk-UA"/>
        </w:rPr>
        <w:t>11.3.Підтвердженням факту виникнення обставин і періоду дії цих обставин є довідка, видана компетентним органом (ТПП України чи іншим органом/організацією). Ненадання зазначеної довідки позбавляє Сторону права посилатись на форс-мажор як обставини, що звільняють від відповідальності за невиконання зобов’язань за цим Договором.</w:t>
      </w:r>
    </w:p>
    <w:p w:rsidR="00E76AEE" w:rsidRPr="00FE395C" w:rsidRDefault="00E76AEE" w:rsidP="00E76AEE">
      <w:pPr>
        <w:jc w:val="both"/>
        <w:rPr>
          <w:rFonts w:ascii="Calibri" w:hAnsi="Calibri"/>
          <w:lang w:val="uk-UA"/>
        </w:rPr>
      </w:pPr>
    </w:p>
    <w:p w:rsidR="00E76AEE" w:rsidRPr="00FE395C" w:rsidRDefault="00E76AEE" w:rsidP="00E76AEE">
      <w:pPr>
        <w:jc w:val="center"/>
        <w:rPr>
          <w:rFonts w:ascii="Calibri" w:hAnsi="Calibri"/>
          <w:b/>
          <w:lang w:val="uk-UA"/>
        </w:rPr>
      </w:pPr>
      <w:r w:rsidRPr="00FE395C">
        <w:rPr>
          <w:rFonts w:ascii="Calibri" w:hAnsi="Calibri"/>
          <w:b/>
          <w:lang w:val="uk-UA"/>
        </w:rPr>
        <w:t>12. ІНШІ УМОВИ</w:t>
      </w:r>
    </w:p>
    <w:p w:rsidR="00E76AEE" w:rsidRPr="00FE395C" w:rsidRDefault="00E76AEE" w:rsidP="00E76AEE">
      <w:pPr>
        <w:shd w:val="clear" w:color="auto" w:fill="FFFFFF"/>
        <w:ind w:firstLine="142"/>
        <w:jc w:val="both"/>
        <w:rPr>
          <w:rFonts w:ascii="Calibri" w:hAnsi="Calibri"/>
        </w:rPr>
      </w:pPr>
      <w:r w:rsidRPr="00FE395C">
        <w:rPr>
          <w:rFonts w:ascii="Calibri" w:hAnsi="Calibri"/>
          <w:lang w:val="uk-UA"/>
        </w:rPr>
        <w:lastRenderedPageBreak/>
        <w:t>12.1. Даний Договір набуває чинності з моменту підписання його належним чином уповноваженими представниками Сторін, скріплення їх підписів печатками і діє до «31» грудня 2018 р., але у будь - якому випадку – до повного виконання Сторонами своїх зобов’язань за Договором.</w:t>
      </w:r>
    </w:p>
    <w:p w:rsidR="00E76AEE" w:rsidRPr="00FE395C" w:rsidRDefault="00E76AEE" w:rsidP="00E76AEE">
      <w:pPr>
        <w:jc w:val="both"/>
        <w:rPr>
          <w:rFonts w:ascii="Calibri" w:hAnsi="Calibri"/>
          <w:lang w:val="uk-UA"/>
        </w:rPr>
      </w:pPr>
      <w:r w:rsidRPr="00FE395C">
        <w:rPr>
          <w:rFonts w:ascii="Calibri" w:hAnsi="Calibri"/>
          <w:lang w:val="uk-UA"/>
        </w:rPr>
        <w:t>12.2. Положення Договору стосовно гарантії Підрядника (розділ 9) діють до закінчення гарантійного строку.</w:t>
      </w:r>
    </w:p>
    <w:p w:rsidR="00E76AEE" w:rsidRPr="00FE395C" w:rsidRDefault="00E76AEE" w:rsidP="00E76AEE">
      <w:pPr>
        <w:jc w:val="both"/>
        <w:rPr>
          <w:rFonts w:ascii="Calibri" w:hAnsi="Calibri"/>
          <w:lang w:val="uk-UA"/>
        </w:rPr>
      </w:pPr>
      <w:r w:rsidRPr="00FE395C">
        <w:rPr>
          <w:rFonts w:ascii="Calibri" w:hAnsi="Calibri"/>
          <w:lang w:val="uk-UA"/>
        </w:rPr>
        <w:t>12.3. Всі зміни та доповнення до цього Договору є дійсними лише у тому випадку, коли вони укладені у письмовій формі, підписані Сторонами і скріплені печатками Сторін.</w:t>
      </w:r>
    </w:p>
    <w:p w:rsidR="00E76AEE" w:rsidRPr="00FE395C" w:rsidRDefault="00E76AEE" w:rsidP="00E76AEE">
      <w:pPr>
        <w:jc w:val="both"/>
        <w:rPr>
          <w:rFonts w:ascii="Calibri" w:hAnsi="Calibri"/>
          <w:lang w:val="uk-UA"/>
        </w:rPr>
      </w:pPr>
      <w:r w:rsidRPr="00FE395C">
        <w:rPr>
          <w:rFonts w:ascii="Calibri" w:hAnsi="Calibri"/>
          <w:lang w:val="uk-UA"/>
        </w:rPr>
        <w:t>12.4. Взаємовідносини Сторін, які не урегульовані цим Договором, регулюються чинним законодавством України.</w:t>
      </w:r>
    </w:p>
    <w:p w:rsidR="00E76AEE" w:rsidRPr="00FE395C" w:rsidRDefault="00E76AEE" w:rsidP="00E76AEE">
      <w:pPr>
        <w:jc w:val="both"/>
        <w:rPr>
          <w:rFonts w:ascii="Calibri" w:hAnsi="Calibri"/>
          <w:lang w:val="uk-UA"/>
        </w:rPr>
      </w:pPr>
      <w:r w:rsidRPr="00FE395C">
        <w:rPr>
          <w:rFonts w:ascii="Calibri" w:hAnsi="Calibri"/>
          <w:lang w:val="uk-UA"/>
        </w:rPr>
        <w:t>12.5. Даний Договір укладений та підписаний у двох примірниках, українською мовою і кожен з яких має однакову юридичну силу. Всі додаткові угоди, укладені відповідно цього Договору, та їх додатки, є невід’ємними частинами цього Договору.</w:t>
      </w:r>
    </w:p>
    <w:p w:rsidR="00E76AEE" w:rsidRPr="00FE395C" w:rsidRDefault="00E76AEE" w:rsidP="00E76AEE">
      <w:pPr>
        <w:jc w:val="both"/>
        <w:rPr>
          <w:rFonts w:ascii="Calibri" w:hAnsi="Calibri"/>
          <w:lang w:val="uk-UA"/>
        </w:rPr>
      </w:pPr>
      <w:r w:rsidRPr="00FE395C">
        <w:rPr>
          <w:rFonts w:ascii="Calibri" w:hAnsi="Calibri"/>
          <w:lang w:val="uk-UA"/>
        </w:rPr>
        <w:t>12.6. Кожна із Сторін підтверджує, що :</w:t>
      </w:r>
    </w:p>
    <w:p w:rsidR="00E76AEE" w:rsidRPr="00FE395C" w:rsidRDefault="00E76AEE" w:rsidP="00E76AEE">
      <w:pPr>
        <w:numPr>
          <w:ilvl w:val="0"/>
          <w:numId w:val="19"/>
        </w:numPr>
        <w:spacing w:after="0" w:line="240" w:lineRule="auto"/>
        <w:jc w:val="both"/>
        <w:rPr>
          <w:rFonts w:ascii="Calibri" w:hAnsi="Calibri"/>
          <w:lang w:val="uk-UA"/>
        </w:rPr>
      </w:pPr>
      <w:r w:rsidRPr="00FE395C">
        <w:rPr>
          <w:rFonts w:ascii="Calibri" w:hAnsi="Calibri"/>
          <w:lang w:val="uk-UA"/>
        </w:rPr>
        <w:t xml:space="preserve">вона має всі передбачені чинним законодавством та установчими документами Сторони повноваження на укладення цього Договору; </w:t>
      </w:r>
    </w:p>
    <w:p w:rsidR="00E76AEE" w:rsidRPr="00FE395C" w:rsidRDefault="00E76AEE" w:rsidP="00E76AEE">
      <w:pPr>
        <w:numPr>
          <w:ilvl w:val="0"/>
          <w:numId w:val="19"/>
        </w:numPr>
        <w:spacing w:after="0" w:line="240" w:lineRule="auto"/>
        <w:jc w:val="both"/>
        <w:rPr>
          <w:rFonts w:ascii="Calibri" w:hAnsi="Calibri"/>
          <w:lang w:val="uk-UA"/>
        </w:rPr>
      </w:pPr>
      <w:r w:rsidRPr="00FE395C">
        <w:rPr>
          <w:rFonts w:ascii="Calibri" w:hAnsi="Calibri"/>
          <w:lang w:val="uk-UA"/>
        </w:rPr>
        <w:t xml:space="preserve">представник Сторони, що підписує Договір, має всі передбачені чинним законодавством і установчими документами Сторони повноваження представляти Сторону і підписувати від її імені цей Договір; </w:t>
      </w:r>
    </w:p>
    <w:p w:rsidR="00E76AEE" w:rsidRPr="00FE395C" w:rsidRDefault="00E76AEE" w:rsidP="00E76AEE">
      <w:pPr>
        <w:numPr>
          <w:ilvl w:val="0"/>
          <w:numId w:val="19"/>
        </w:numPr>
        <w:spacing w:after="0" w:line="240" w:lineRule="auto"/>
        <w:jc w:val="both"/>
        <w:rPr>
          <w:rFonts w:ascii="Calibri" w:hAnsi="Calibri"/>
          <w:lang w:val="uk-UA"/>
        </w:rPr>
      </w:pPr>
      <w:r w:rsidRPr="00FE395C">
        <w:rPr>
          <w:rFonts w:ascii="Calibri" w:hAnsi="Calibri"/>
          <w:lang w:val="uk-UA"/>
        </w:rPr>
        <w:t>не потребує ніяких попередніх послідуючих узгоджень підписування Договору;</w:t>
      </w:r>
    </w:p>
    <w:p w:rsidR="00E76AEE" w:rsidRPr="00FE395C" w:rsidRDefault="00E76AEE" w:rsidP="00E76AEE">
      <w:pPr>
        <w:numPr>
          <w:ilvl w:val="0"/>
          <w:numId w:val="19"/>
        </w:numPr>
        <w:spacing w:after="0" w:line="240" w:lineRule="auto"/>
        <w:jc w:val="both"/>
        <w:rPr>
          <w:rFonts w:ascii="Calibri" w:hAnsi="Calibri"/>
          <w:lang w:val="uk-UA"/>
        </w:rPr>
      </w:pPr>
      <w:r w:rsidRPr="00FE395C">
        <w:rPr>
          <w:rFonts w:ascii="Calibri" w:hAnsi="Calibri"/>
          <w:lang w:val="uk-UA"/>
        </w:rPr>
        <w:t>не існує ніяких обмежень на укладення Стороною (підписання представником Сторони) цього Договору.</w:t>
      </w:r>
    </w:p>
    <w:p w:rsidR="00E76AEE" w:rsidRPr="00FE395C" w:rsidRDefault="00E76AEE" w:rsidP="00E76AEE">
      <w:pPr>
        <w:jc w:val="both"/>
        <w:rPr>
          <w:rFonts w:ascii="Calibri" w:hAnsi="Calibri"/>
          <w:lang w:val="uk-UA"/>
        </w:rPr>
      </w:pPr>
      <w:r w:rsidRPr="00FE395C">
        <w:rPr>
          <w:rFonts w:ascii="Calibri" w:hAnsi="Calibri"/>
          <w:lang w:val="uk-UA"/>
        </w:rPr>
        <w:t xml:space="preserve">12.7. Якщо будь-які положення цього Договору прийдуть у протиріччя із вимогами діючого законодавства, це не впливає на дієвість всього Договору. Сторони повинні замінити положення, які не відповідають вимогам чинного законодавства, положеннями, які їм відповідають. </w:t>
      </w:r>
    </w:p>
    <w:p w:rsidR="00E76AEE" w:rsidRPr="00FE395C" w:rsidRDefault="00E76AEE" w:rsidP="00E76AEE">
      <w:pPr>
        <w:jc w:val="center"/>
        <w:rPr>
          <w:rFonts w:ascii="Calibri" w:hAnsi="Calibri"/>
          <w:b/>
        </w:rPr>
      </w:pPr>
      <w:r w:rsidRPr="00FE395C">
        <w:rPr>
          <w:rFonts w:ascii="Calibri" w:hAnsi="Calibri"/>
          <w:b/>
          <w:lang w:val="uk-UA"/>
        </w:rPr>
        <w:t>13</w:t>
      </w:r>
      <w:r w:rsidRPr="00FE395C">
        <w:rPr>
          <w:rFonts w:ascii="Calibri" w:hAnsi="Calibri"/>
          <w:b/>
        </w:rPr>
        <w:t>. ПЕРСОНАЛЬНІ ДАНІ</w:t>
      </w:r>
    </w:p>
    <w:p w:rsidR="00E76AEE" w:rsidRPr="00FE395C" w:rsidRDefault="00E76AEE" w:rsidP="00E76AEE">
      <w:pPr>
        <w:jc w:val="both"/>
        <w:rPr>
          <w:rFonts w:ascii="Calibri" w:eastAsia="Calibri" w:hAnsi="Calibri"/>
          <w:lang w:val="uk-UA"/>
        </w:rPr>
      </w:pPr>
      <w:r w:rsidRPr="00FE395C">
        <w:rPr>
          <w:rFonts w:ascii="Calibri" w:hAnsi="Calibri"/>
        </w:rPr>
        <w:t>13.1.</w:t>
      </w:r>
      <w:r w:rsidRPr="00FE395C">
        <w:rPr>
          <w:rFonts w:ascii="Calibri" w:eastAsia="Calibri" w:hAnsi="Calibri"/>
          <w:lang w:val="uk-UA"/>
        </w:rPr>
        <w:t>Я, Власник персональних даних, (особа, уповноважена на підписання даного Договору однією Стороною), повідомлений про мету обробки іншою Стороною моїх персональних даних (будь-яка інформація про фізичну особу або інформація, що стосується фізичної особи, в тому числі, однак не виключно інформація щодо прізвища, імені, по батькові, даних, які зазначені в паспорті (або даних, які зазначені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укладення, зміни, припинення договорів, виконання договорів, а також для здійснення дій, пов’язаних із укладенням, зміною, припиненням та/або виконанням договорів, у тому числі шляхом здійснення прямих контактів із Власником персональних даних за допомогою засобів зв’язку; захисту іншою Стороною своїх прав та інтересів.</w:t>
      </w:r>
    </w:p>
    <w:p w:rsidR="00E76AEE" w:rsidRPr="00FE395C" w:rsidRDefault="00E76AEE" w:rsidP="00E76AEE">
      <w:pPr>
        <w:ind w:firstLine="851"/>
        <w:jc w:val="both"/>
        <w:rPr>
          <w:rFonts w:ascii="Calibri" w:eastAsia="Calibri" w:hAnsi="Calibri"/>
          <w:lang w:val="uk-UA"/>
        </w:rPr>
      </w:pPr>
      <w:r w:rsidRPr="00FE395C">
        <w:rPr>
          <w:rFonts w:ascii="Calibri" w:eastAsia="Calibri" w:hAnsi="Calibri"/>
          <w:lang w:val="uk-UA"/>
        </w:rPr>
        <w:t xml:space="preserve">Підписанням даного договору Власник персональних даних однієї Сторони дає свою згоду на передачу (поширення), у т.ч. транскордонну, іншою Стороною Персональних даних Третім особам (особи, з якими інша Сторона перебуває у договірних відносинах та/або члени материнської групи іншої Сторони),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 </w:t>
      </w:r>
    </w:p>
    <w:p w:rsidR="00E76AEE" w:rsidRPr="00FE395C" w:rsidRDefault="00E76AEE" w:rsidP="00E76AEE">
      <w:pPr>
        <w:ind w:firstLine="851"/>
        <w:jc w:val="both"/>
        <w:rPr>
          <w:rFonts w:ascii="Calibri" w:eastAsia="Calibri" w:hAnsi="Calibri"/>
          <w:lang w:val="uk-UA"/>
        </w:rPr>
      </w:pPr>
      <w:r w:rsidRPr="00FE395C">
        <w:rPr>
          <w:rFonts w:ascii="Calibri" w:eastAsia="Calibri" w:hAnsi="Calibri"/>
          <w:lang w:val="uk-UA"/>
        </w:rPr>
        <w:t xml:space="preserve">Підписанням даного Договору Власник персональних даних кожної Сторони підтверджує, що в момент збору Персональних даних інша Сторона повідомила його про володільця </w:t>
      </w:r>
      <w:r w:rsidRPr="00FE395C">
        <w:rPr>
          <w:rFonts w:ascii="Calibri" w:eastAsia="Calibri" w:hAnsi="Calibri"/>
          <w:lang w:val="uk-UA"/>
        </w:rPr>
        <w:lastRenderedPageBreak/>
        <w:t>Персональних даних, склад та зміст зібраних Персональних даних, права, передбачені Законом, про мету збору Персональних даних та осіб, яким передаються його Персональні дані.</w:t>
      </w:r>
    </w:p>
    <w:p w:rsidR="00E76AEE" w:rsidRPr="00FE395C" w:rsidRDefault="00E76AEE" w:rsidP="004F1ACE">
      <w:pPr>
        <w:ind w:firstLine="851"/>
        <w:jc w:val="both"/>
        <w:rPr>
          <w:rFonts w:ascii="Calibri" w:hAnsi="Calibri"/>
          <w:lang w:val="uk-UA"/>
        </w:rPr>
      </w:pPr>
      <w:r w:rsidRPr="00FE395C">
        <w:rPr>
          <w:rFonts w:ascii="Calibri" w:eastAsia="Calibri" w:hAnsi="Calibri"/>
          <w:lang w:val="uk-UA"/>
        </w:rPr>
        <w:t xml:space="preserve">Сторона підтверджує (гарантує), що Персональні дані фізичних осіб, які передаються іншій Стороні, здійснюється за згодою таких фізичних осіб і такі особи повідомлені про відомості, зазначені в ч.2 ст.12 Закону. </w:t>
      </w:r>
    </w:p>
    <w:p w:rsidR="00E76AEE" w:rsidRPr="00FE395C" w:rsidRDefault="00E76AEE" w:rsidP="004F1ACE">
      <w:pPr>
        <w:jc w:val="center"/>
        <w:rPr>
          <w:rFonts w:ascii="Calibri" w:hAnsi="Calibri"/>
          <w:lang w:val="uk-UA"/>
        </w:rPr>
      </w:pPr>
      <w:r w:rsidRPr="00FE395C">
        <w:rPr>
          <w:rFonts w:ascii="Calibri" w:hAnsi="Calibri"/>
          <w:b/>
          <w:lang w:val="uk-UA"/>
        </w:rPr>
        <w:t>14. РЕКВІЗИТИ І ПІДПИСИ СТОРІН</w:t>
      </w:r>
      <w:r w:rsidRPr="00FE395C" w:rsidDel="001C420E">
        <w:rPr>
          <w:rFonts w:ascii="Calibri" w:hAnsi="Calibri"/>
          <w:b/>
          <w:lang w:val="uk-UA"/>
        </w:rPr>
        <w:t xml:space="preserve"> </w:t>
      </w:r>
    </w:p>
    <w:tbl>
      <w:tblPr>
        <w:tblW w:w="9634" w:type="dxa"/>
        <w:tblLook w:val="01E0" w:firstRow="1" w:lastRow="1" w:firstColumn="1" w:lastColumn="1" w:noHBand="0" w:noVBand="0"/>
      </w:tblPr>
      <w:tblGrid>
        <w:gridCol w:w="4815"/>
        <w:gridCol w:w="4819"/>
      </w:tblGrid>
      <w:tr w:rsidR="00E76AEE" w:rsidRPr="00FE395C" w:rsidTr="004F1ACE">
        <w:tc>
          <w:tcPr>
            <w:tcW w:w="4815" w:type="dxa"/>
          </w:tcPr>
          <w:p w:rsidR="00E76AEE" w:rsidRPr="00FE395C" w:rsidRDefault="00E76AEE" w:rsidP="000708B4">
            <w:pPr>
              <w:jc w:val="center"/>
              <w:rPr>
                <w:rFonts w:ascii="Calibri" w:hAnsi="Calibri"/>
              </w:rPr>
            </w:pPr>
            <w:r w:rsidRPr="00FE395C">
              <w:rPr>
                <w:rFonts w:ascii="Calibri" w:hAnsi="Calibri"/>
                <w:b/>
                <w:bCs/>
              </w:rPr>
              <w:t>ЗАМОВНИК</w:t>
            </w:r>
          </w:p>
        </w:tc>
        <w:tc>
          <w:tcPr>
            <w:tcW w:w="4819" w:type="dxa"/>
          </w:tcPr>
          <w:p w:rsidR="00E76AEE" w:rsidRPr="00FE395C" w:rsidRDefault="00E76AEE" w:rsidP="000708B4">
            <w:pPr>
              <w:jc w:val="center"/>
              <w:rPr>
                <w:rFonts w:ascii="Calibri" w:hAnsi="Calibri"/>
              </w:rPr>
            </w:pPr>
            <w:r w:rsidRPr="00FE395C">
              <w:rPr>
                <w:rFonts w:ascii="Calibri" w:hAnsi="Calibri"/>
                <w:b/>
                <w:bCs/>
              </w:rPr>
              <w:t>ПІДРЯДНИК</w:t>
            </w:r>
          </w:p>
        </w:tc>
      </w:tr>
      <w:tr w:rsidR="00E76AEE" w:rsidRPr="00FE395C" w:rsidTr="004F1ACE">
        <w:tblPrEx>
          <w:tblLook w:val="04A0" w:firstRow="1" w:lastRow="0" w:firstColumn="1" w:lastColumn="0" w:noHBand="0" w:noVBand="1"/>
        </w:tblPrEx>
        <w:trPr>
          <w:trHeight w:val="4777"/>
        </w:trPr>
        <w:tc>
          <w:tcPr>
            <w:tcW w:w="4815" w:type="dxa"/>
          </w:tcPr>
          <w:p w:rsidR="00E76AEE" w:rsidRPr="00FE395C" w:rsidRDefault="004F1ACE" w:rsidP="000708B4">
            <w:pPr>
              <w:rPr>
                <w:rFonts w:ascii="Calibri" w:hAnsi="Calibri"/>
                <w:b/>
              </w:rPr>
            </w:pPr>
            <w:r>
              <w:rPr>
                <w:rFonts w:ascii="Calibri" w:hAnsi="Calibri"/>
                <w:b/>
                <w:lang w:val="uk-UA"/>
              </w:rPr>
              <w:t>А</w:t>
            </w:r>
            <w:proofErr w:type="spellStart"/>
            <w:r w:rsidR="00E76AEE" w:rsidRPr="00FE395C">
              <w:rPr>
                <w:rFonts w:ascii="Calibri" w:hAnsi="Calibri"/>
                <w:b/>
              </w:rPr>
              <w:t>кціонерне</w:t>
            </w:r>
            <w:proofErr w:type="spellEnd"/>
            <w:r w:rsidR="00E76AEE" w:rsidRPr="00FE395C">
              <w:rPr>
                <w:rFonts w:ascii="Calibri" w:hAnsi="Calibri"/>
                <w:b/>
              </w:rPr>
              <w:t xml:space="preserve"> </w:t>
            </w:r>
            <w:proofErr w:type="spellStart"/>
            <w:r w:rsidR="00E76AEE" w:rsidRPr="00FE395C">
              <w:rPr>
                <w:rFonts w:ascii="Calibri" w:hAnsi="Calibri"/>
                <w:b/>
              </w:rPr>
              <w:t>товариство</w:t>
            </w:r>
            <w:proofErr w:type="spellEnd"/>
            <w:r w:rsidR="00E76AEE" w:rsidRPr="00FE395C">
              <w:rPr>
                <w:rFonts w:ascii="Calibri" w:hAnsi="Calibri"/>
                <w:b/>
              </w:rPr>
              <w:t xml:space="preserve"> </w:t>
            </w:r>
            <w:r w:rsidR="00E76AEE" w:rsidRPr="00FE395C">
              <w:rPr>
                <w:rFonts w:ascii="Calibri" w:hAnsi="Calibri"/>
                <w:b/>
                <w:bCs/>
              </w:rPr>
              <w:t>«</w:t>
            </w:r>
            <w:proofErr w:type="spellStart"/>
            <w:r w:rsidR="00E76AEE" w:rsidRPr="00FE395C">
              <w:rPr>
                <w:rFonts w:ascii="Calibri" w:hAnsi="Calibri"/>
                <w:b/>
                <w:bCs/>
              </w:rPr>
              <w:t>Комерційний</w:t>
            </w:r>
            <w:proofErr w:type="spellEnd"/>
            <w:r w:rsidR="00E76AEE" w:rsidRPr="00FE395C">
              <w:rPr>
                <w:rFonts w:ascii="Calibri" w:hAnsi="Calibri"/>
                <w:b/>
                <w:bCs/>
              </w:rPr>
              <w:t xml:space="preserve"> </w:t>
            </w:r>
            <w:proofErr w:type="spellStart"/>
            <w:r w:rsidR="00E76AEE" w:rsidRPr="00FE395C">
              <w:rPr>
                <w:rFonts w:ascii="Calibri" w:hAnsi="Calibri"/>
                <w:b/>
                <w:bCs/>
              </w:rPr>
              <w:t>Індустріальний</w:t>
            </w:r>
            <w:proofErr w:type="spellEnd"/>
            <w:r w:rsidR="00E76AEE" w:rsidRPr="00FE395C">
              <w:rPr>
                <w:rFonts w:ascii="Calibri" w:hAnsi="Calibri"/>
                <w:b/>
                <w:bCs/>
              </w:rPr>
              <w:t xml:space="preserve"> Банк»</w:t>
            </w:r>
          </w:p>
          <w:p w:rsidR="00E76AEE" w:rsidRPr="00FE395C" w:rsidRDefault="00E76AEE" w:rsidP="000708B4">
            <w:pPr>
              <w:rPr>
                <w:rFonts w:ascii="Calibri" w:hAnsi="Calibri"/>
              </w:rPr>
            </w:pPr>
            <w:r w:rsidRPr="00FE395C">
              <w:rPr>
                <w:rFonts w:ascii="Calibri" w:hAnsi="Calibri"/>
              </w:rPr>
              <w:t xml:space="preserve">04053,  м. </w:t>
            </w:r>
            <w:proofErr w:type="spellStart"/>
            <w:r w:rsidRPr="00FE395C">
              <w:rPr>
                <w:rFonts w:ascii="Calibri" w:hAnsi="Calibri"/>
              </w:rPr>
              <w:t>Київ</w:t>
            </w:r>
            <w:proofErr w:type="spellEnd"/>
            <w:r w:rsidRPr="00FE395C">
              <w:rPr>
                <w:rFonts w:ascii="Calibri" w:hAnsi="Calibri"/>
              </w:rPr>
              <w:t xml:space="preserve">, </w:t>
            </w:r>
            <w:proofErr w:type="spellStart"/>
            <w:r w:rsidRPr="00FE395C">
              <w:rPr>
                <w:rFonts w:ascii="Calibri" w:hAnsi="Calibri"/>
              </w:rPr>
              <w:t>вул</w:t>
            </w:r>
            <w:proofErr w:type="spellEnd"/>
            <w:r w:rsidRPr="00FE395C">
              <w:rPr>
                <w:rFonts w:ascii="Calibri" w:hAnsi="Calibri"/>
              </w:rPr>
              <w:t>. Бульварно-</w:t>
            </w:r>
            <w:proofErr w:type="spellStart"/>
            <w:r w:rsidRPr="00FE395C">
              <w:rPr>
                <w:rFonts w:ascii="Calibri" w:hAnsi="Calibri"/>
              </w:rPr>
              <w:t>Кудр</w:t>
            </w:r>
            <w:proofErr w:type="spellEnd"/>
            <w:r w:rsidRPr="00FE395C">
              <w:rPr>
                <w:rFonts w:ascii="Calibri" w:hAnsi="Calibri"/>
                <w:lang w:val="uk-UA"/>
              </w:rPr>
              <w:t>я</w:t>
            </w:r>
            <w:proofErr w:type="spellStart"/>
            <w:r w:rsidRPr="00FE395C">
              <w:rPr>
                <w:rFonts w:ascii="Calibri" w:hAnsi="Calibri"/>
              </w:rPr>
              <w:t>вська</w:t>
            </w:r>
            <w:proofErr w:type="spellEnd"/>
            <w:r w:rsidRPr="00FE395C">
              <w:rPr>
                <w:rFonts w:ascii="Calibri" w:hAnsi="Calibri"/>
              </w:rPr>
              <w:t>, 6</w:t>
            </w:r>
          </w:p>
          <w:p w:rsidR="00E76AEE" w:rsidRPr="00FE395C" w:rsidRDefault="00E76AEE" w:rsidP="000708B4">
            <w:pPr>
              <w:rPr>
                <w:rFonts w:ascii="Calibri" w:hAnsi="Calibri"/>
              </w:rPr>
            </w:pPr>
            <w:r w:rsidRPr="00FE395C">
              <w:rPr>
                <w:rFonts w:ascii="Calibri" w:hAnsi="Calibri"/>
              </w:rPr>
              <w:t>код за ЄДРПОУ 21580639</w:t>
            </w:r>
          </w:p>
          <w:p w:rsidR="00E76AEE" w:rsidRPr="00FE395C" w:rsidRDefault="00E76AEE" w:rsidP="000708B4">
            <w:pPr>
              <w:rPr>
                <w:rFonts w:ascii="Calibri" w:hAnsi="Calibri"/>
              </w:rPr>
            </w:pPr>
            <w:r w:rsidRPr="00FE395C">
              <w:rPr>
                <w:rFonts w:ascii="Calibri" w:hAnsi="Calibri"/>
              </w:rPr>
              <w:t>ІПН 215806326591</w:t>
            </w:r>
          </w:p>
          <w:p w:rsidR="00E76AEE" w:rsidRPr="00FE395C" w:rsidRDefault="00E76AEE" w:rsidP="000708B4">
            <w:pPr>
              <w:rPr>
                <w:rFonts w:ascii="Calibri" w:hAnsi="Calibri"/>
              </w:rPr>
            </w:pPr>
            <w:proofErr w:type="spellStart"/>
            <w:r w:rsidRPr="00FE395C">
              <w:rPr>
                <w:rFonts w:ascii="Calibri" w:hAnsi="Calibri"/>
              </w:rPr>
              <w:t>Коррахунок</w:t>
            </w:r>
            <w:proofErr w:type="spellEnd"/>
            <w:r w:rsidRPr="00FE395C">
              <w:rPr>
                <w:rFonts w:ascii="Calibri" w:hAnsi="Calibri"/>
              </w:rPr>
              <w:t xml:space="preserve"> 32005118001026 у </w:t>
            </w:r>
            <w:proofErr w:type="spellStart"/>
            <w:r w:rsidRPr="00FE395C">
              <w:rPr>
                <w:rFonts w:ascii="Calibri" w:hAnsi="Calibri"/>
              </w:rPr>
              <w:t>Національному</w:t>
            </w:r>
            <w:proofErr w:type="spellEnd"/>
            <w:r w:rsidRPr="00FE395C">
              <w:rPr>
                <w:rFonts w:ascii="Calibri" w:hAnsi="Calibri"/>
              </w:rPr>
              <w:t xml:space="preserve"> банку </w:t>
            </w:r>
            <w:proofErr w:type="spellStart"/>
            <w:r w:rsidRPr="00FE395C">
              <w:rPr>
                <w:rFonts w:ascii="Calibri" w:hAnsi="Calibri"/>
              </w:rPr>
              <w:t>України</w:t>
            </w:r>
            <w:proofErr w:type="spellEnd"/>
            <w:r w:rsidRPr="00FE395C">
              <w:rPr>
                <w:rFonts w:ascii="Calibri" w:hAnsi="Calibri"/>
              </w:rPr>
              <w:t xml:space="preserve">, </w:t>
            </w:r>
          </w:p>
          <w:p w:rsidR="00E76AEE" w:rsidRPr="00FE395C" w:rsidRDefault="00E76AEE" w:rsidP="000708B4">
            <w:pPr>
              <w:rPr>
                <w:rFonts w:ascii="Calibri" w:hAnsi="Calibri"/>
              </w:rPr>
            </w:pPr>
            <w:r w:rsidRPr="00FE395C">
              <w:rPr>
                <w:rFonts w:ascii="Calibri" w:hAnsi="Calibri"/>
              </w:rPr>
              <w:t>код банку: 322540</w:t>
            </w:r>
          </w:p>
          <w:p w:rsidR="00E76AEE" w:rsidRPr="00FE395C" w:rsidRDefault="00E76AEE" w:rsidP="000708B4">
            <w:pPr>
              <w:rPr>
                <w:rFonts w:ascii="Calibri" w:hAnsi="Calibri"/>
              </w:rPr>
            </w:pPr>
            <w:r w:rsidRPr="00FE395C">
              <w:rPr>
                <w:rFonts w:ascii="Calibri" w:hAnsi="Calibri"/>
              </w:rPr>
              <w:t xml:space="preserve">тел. </w:t>
            </w:r>
            <w:hyperlink r:id="rId6" w:history="1">
              <w:r w:rsidRPr="00FE395C">
                <w:rPr>
                  <w:rStyle w:val="a6"/>
                  <w:rFonts w:ascii="Calibri" w:hAnsi="Calibri"/>
                </w:rPr>
                <w:t>(044) 561-25-09</w:t>
              </w:r>
            </w:hyperlink>
          </w:p>
          <w:p w:rsidR="00E76AEE" w:rsidRPr="004F1ACE" w:rsidRDefault="00E76AEE" w:rsidP="004F1ACE">
            <w:pPr>
              <w:rPr>
                <w:rFonts w:ascii="Calibri" w:hAnsi="Calibri"/>
                <w:b/>
                <w:lang w:val="uk-UA"/>
              </w:rPr>
            </w:pPr>
            <w:r w:rsidRPr="00FE395C">
              <w:rPr>
                <w:rFonts w:ascii="Calibri" w:hAnsi="Calibri"/>
                <w:b/>
              </w:rPr>
              <w:t xml:space="preserve">____________________ </w:t>
            </w:r>
            <w:r w:rsidR="004F1ACE">
              <w:rPr>
                <w:rFonts w:ascii="Calibri" w:hAnsi="Calibri"/>
                <w:b/>
                <w:bCs/>
                <w:lang w:val="uk-UA"/>
              </w:rPr>
              <w:t xml:space="preserve"> </w:t>
            </w:r>
          </w:p>
        </w:tc>
        <w:tc>
          <w:tcPr>
            <w:tcW w:w="4819" w:type="dxa"/>
          </w:tcPr>
          <w:p w:rsidR="00E76AEE" w:rsidRPr="00FE395C" w:rsidRDefault="004F1ACE" w:rsidP="000708B4">
            <w:pPr>
              <w:rPr>
                <w:rFonts w:ascii="Calibri" w:hAnsi="Calibri"/>
                <w:lang w:val="uk-UA"/>
              </w:rPr>
            </w:pPr>
            <w:r>
              <w:rPr>
                <w:rFonts w:ascii="Calibri" w:hAnsi="Calibri"/>
                <w:lang w:val="uk-UA"/>
              </w:rPr>
              <w:t xml:space="preserve"> </w:t>
            </w:r>
          </w:p>
          <w:p w:rsidR="00E76AEE" w:rsidRPr="00FE395C" w:rsidRDefault="004F1ACE" w:rsidP="000708B4">
            <w:pPr>
              <w:rPr>
                <w:rFonts w:ascii="Calibri" w:hAnsi="Calibri"/>
                <w:b/>
                <w:lang w:val="uk-UA"/>
              </w:rPr>
            </w:pPr>
            <w:r>
              <w:rPr>
                <w:rFonts w:ascii="Calibri" w:hAnsi="Calibri"/>
                <w:lang w:val="uk-UA"/>
              </w:rPr>
              <w:t xml:space="preserve"> </w:t>
            </w:r>
            <w:r w:rsidR="00E76AEE" w:rsidRPr="00FE395C">
              <w:rPr>
                <w:rFonts w:ascii="Calibri" w:hAnsi="Calibri"/>
                <w:b/>
                <w:lang w:val="uk-UA"/>
              </w:rPr>
              <w:t xml:space="preserve"> </w:t>
            </w:r>
          </w:p>
        </w:tc>
      </w:tr>
    </w:tbl>
    <w:p w:rsidR="00E76AEE" w:rsidRPr="00FE395C" w:rsidRDefault="004F1ACE" w:rsidP="00E76AEE">
      <w:pPr>
        <w:jc w:val="both"/>
        <w:rPr>
          <w:rFonts w:ascii="Calibri" w:hAnsi="Calibri" w:cs="Arial"/>
          <w:lang w:val="uk-UA"/>
        </w:rPr>
      </w:pPr>
      <w:r>
        <w:rPr>
          <w:rFonts w:ascii="Calibri" w:hAnsi="Calibri" w:cs="Arial"/>
          <w:lang w:val="uk-UA"/>
        </w:rPr>
        <w:t xml:space="preserve"> </w:t>
      </w:r>
    </w:p>
    <w:sectPr w:rsidR="00E76AEE" w:rsidRPr="00FE395C" w:rsidSect="00C427B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Courier New">
    <w:altName w:val="Device Font 10cpi"/>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63E"/>
    <w:multiLevelType w:val="singleLevel"/>
    <w:tmpl w:val="58867B0A"/>
    <w:lvl w:ilvl="0">
      <w:start w:val="5"/>
      <w:numFmt w:val="bullet"/>
      <w:lvlText w:val="-"/>
      <w:lvlJc w:val="left"/>
      <w:pPr>
        <w:tabs>
          <w:tab w:val="num" w:pos="360"/>
        </w:tabs>
        <w:ind w:left="360" w:hanging="360"/>
      </w:pPr>
      <w:rPr>
        <w:rFonts w:hint="default"/>
      </w:rPr>
    </w:lvl>
  </w:abstractNum>
  <w:abstractNum w:abstractNumId="1" w15:restartNumberingAfterBreak="0">
    <w:nsid w:val="11383EE9"/>
    <w:multiLevelType w:val="hybridMultilevel"/>
    <w:tmpl w:val="459A9316"/>
    <w:lvl w:ilvl="0" w:tplc="36BE70C6">
      <w:numFmt w:val="bullet"/>
      <w:lvlText w:val="-"/>
      <w:lvlJc w:val="left"/>
      <w:pPr>
        <w:ind w:left="720" w:hanging="360"/>
      </w:pPr>
      <w:rPr>
        <w:rFonts w:ascii="Arial" w:eastAsia="Times New Roman" w:hAnsi="Arial" w:cs="Arial" w:hint="default"/>
        <w:b w:val="0"/>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3E3ABC"/>
    <w:multiLevelType w:val="hybridMultilevel"/>
    <w:tmpl w:val="5C1E3FC2"/>
    <w:lvl w:ilvl="0" w:tplc="B30684C8">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71519"/>
    <w:multiLevelType w:val="multilevel"/>
    <w:tmpl w:val="6FD6DD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6E61F06"/>
    <w:multiLevelType w:val="singleLevel"/>
    <w:tmpl w:val="E6EA6280"/>
    <w:lvl w:ilvl="0">
      <w:numFmt w:val="bullet"/>
      <w:lvlText w:val="-"/>
      <w:lvlJc w:val="left"/>
      <w:pPr>
        <w:tabs>
          <w:tab w:val="num" w:pos="1069"/>
        </w:tabs>
        <w:ind w:left="1069" w:hanging="360"/>
      </w:pPr>
      <w:rPr>
        <w:rFonts w:hint="default"/>
      </w:rPr>
    </w:lvl>
  </w:abstractNum>
  <w:abstractNum w:abstractNumId="5" w15:restartNumberingAfterBreak="0">
    <w:nsid w:val="172D4BEC"/>
    <w:multiLevelType w:val="multilevel"/>
    <w:tmpl w:val="E2FED1F4"/>
    <w:lvl w:ilvl="0">
      <w:start w:val="6"/>
      <w:numFmt w:val="decimal"/>
      <w:lvlText w:val="%1."/>
      <w:lvlJc w:val="left"/>
      <w:pPr>
        <w:ind w:left="644" w:hanging="360"/>
      </w:pPr>
      <w:rPr>
        <w:rFonts w:hint="default"/>
        <w:b/>
        <w:color w:val="002060"/>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424" w:hanging="1440"/>
      </w:pPr>
      <w:rPr>
        <w:rFonts w:hint="default"/>
      </w:rPr>
    </w:lvl>
    <w:lvl w:ilvl="5">
      <w:start w:val="1"/>
      <w:numFmt w:val="decimal"/>
      <w:isLgl/>
      <w:lvlText w:val="%1.%2.%3.%4.%5.%6."/>
      <w:lvlJc w:val="left"/>
      <w:pPr>
        <w:ind w:left="4209" w:hanging="18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419" w:hanging="2160"/>
      </w:pPr>
      <w:rPr>
        <w:rFonts w:hint="default"/>
      </w:rPr>
    </w:lvl>
    <w:lvl w:ilvl="8">
      <w:start w:val="1"/>
      <w:numFmt w:val="decimal"/>
      <w:isLgl/>
      <w:lvlText w:val="%1.%2.%3.%4.%5.%6.%7.%8.%9."/>
      <w:lvlJc w:val="left"/>
      <w:pPr>
        <w:ind w:left="6204" w:hanging="2520"/>
      </w:pPr>
      <w:rPr>
        <w:rFonts w:hint="default"/>
      </w:rPr>
    </w:lvl>
  </w:abstractNum>
  <w:abstractNum w:abstractNumId="6" w15:restartNumberingAfterBreak="0">
    <w:nsid w:val="1A1252FE"/>
    <w:multiLevelType w:val="hybridMultilevel"/>
    <w:tmpl w:val="2BD4D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11605C"/>
    <w:multiLevelType w:val="multilevel"/>
    <w:tmpl w:val="DF5668EA"/>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680"/>
        </w:tabs>
        <w:ind w:left="168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F0A7A04"/>
    <w:multiLevelType w:val="hybridMultilevel"/>
    <w:tmpl w:val="ACE8B492"/>
    <w:lvl w:ilvl="0" w:tplc="C1C8B77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D63A2"/>
    <w:multiLevelType w:val="hybridMultilevel"/>
    <w:tmpl w:val="060A1C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204E1061"/>
    <w:multiLevelType w:val="hybridMultilevel"/>
    <w:tmpl w:val="06A691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80A1E"/>
    <w:multiLevelType w:val="hybridMultilevel"/>
    <w:tmpl w:val="7C2E65DA"/>
    <w:lvl w:ilvl="0" w:tplc="FB3279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E57CD"/>
    <w:multiLevelType w:val="hybridMultilevel"/>
    <w:tmpl w:val="599881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624CC4"/>
    <w:multiLevelType w:val="multilevel"/>
    <w:tmpl w:val="A5B8F59C"/>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4" w15:restartNumberingAfterBreak="0">
    <w:nsid w:val="33A048ED"/>
    <w:multiLevelType w:val="hybridMultilevel"/>
    <w:tmpl w:val="E89C4E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9873CCD"/>
    <w:multiLevelType w:val="hybridMultilevel"/>
    <w:tmpl w:val="E95E561C"/>
    <w:lvl w:ilvl="0" w:tplc="E8BE453E">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3BC36986"/>
    <w:multiLevelType w:val="multilevel"/>
    <w:tmpl w:val="7F602A84"/>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3D757498"/>
    <w:multiLevelType w:val="hybridMultilevel"/>
    <w:tmpl w:val="E3642E0E"/>
    <w:lvl w:ilvl="0" w:tplc="1C346E1C">
      <w:start w:val="1"/>
      <w:numFmt w:val="decimal"/>
      <w:lvlText w:val="(%1)"/>
      <w:lvlJc w:val="left"/>
      <w:pPr>
        <w:ind w:left="1071" w:hanging="360"/>
      </w:pPr>
      <w:rPr>
        <w:rFonts w:ascii="Times New Roman CYR" w:eastAsia="Times New Roman" w:hAnsi="Times New Roman CYR" w:cs="Times New Roman"/>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8" w15:restartNumberingAfterBreak="0">
    <w:nsid w:val="41A47F3B"/>
    <w:multiLevelType w:val="multilevel"/>
    <w:tmpl w:val="7F602A84"/>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9" w15:restartNumberingAfterBreak="0">
    <w:nsid w:val="4420521F"/>
    <w:multiLevelType w:val="hybridMultilevel"/>
    <w:tmpl w:val="8AD0F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6E116A"/>
    <w:multiLevelType w:val="hybridMultilevel"/>
    <w:tmpl w:val="9BC0BB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53CD2261"/>
    <w:multiLevelType w:val="singleLevel"/>
    <w:tmpl w:val="E6EA6280"/>
    <w:lvl w:ilvl="0">
      <w:numFmt w:val="bullet"/>
      <w:lvlText w:val="-"/>
      <w:lvlJc w:val="left"/>
      <w:pPr>
        <w:tabs>
          <w:tab w:val="num" w:pos="1069"/>
        </w:tabs>
        <w:ind w:left="1069" w:hanging="360"/>
      </w:pPr>
      <w:rPr>
        <w:rFonts w:hint="default"/>
      </w:rPr>
    </w:lvl>
  </w:abstractNum>
  <w:abstractNum w:abstractNumId="22" w15:restartNumberingAfterBreak="0">
    <w:nsid w:val="57C1438A"/>
    <w:multiLevelType w:val="hybridMultilevel"/>
    <w:tmpl w:val="9CC01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8EA438C"/>
    <w:multiLevelType w:val="hybridMultilevel"/>
    <w:tmpl w:val="3C5C1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D641C9"/>
    <w:multiLevelType w:val="hybridMultilevel"/>
    <w:tmpl w:val="12E2D97A"/>
    <w:lvl w:ilvl="0" w:tplc="90A8F694">
      <w:start w:val="2"/>
      <w:numFmt w:val="bullet"/>
      <w:lvlText w:val="-"/>
      <w:lvlJc w:val="left"/>
      <w:pPr>
        <w:tabs>
          <w:tab w:val="num" w:pos="1020"/>
        </w:tabs>
        <w:ind w:left="10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64502B3D"/>
    <w:multiLevelType w:val="singleLevel"/>
    <w:tmpl w:val="E6EA6280"/>
    <w:lvl w:ilvl="0">
      <w:numFmt w:val="bullet"/>
      <w:lvlText w:val="-"/>
      <w:lvlJc w:val="left"/>
      <w:pPr>
        <w:tabs>
          <w:tab w:val="num" w:pos="1069"/>
        </w:tabs>
        <w:ind w:left="1069" w:hanging="360"/>
      </w:pPr>
      <w:rPr>
        <w:rFonts w:hint="default"/>
      </w:rPr>
    </w:lvl>
  </w:abstractNum>
  <w:abstractNum w:abstractNumId="26" w15:restartNumberingAfterBreak="0">
    <w:nsid w:val="6E714048"/>
    <w:multiLevelType w:val="singleLevel"/>
    <w:tmpl w:val="E6EA6280"/>
    <w:lvl w:ilvl="0">
      <w:numFmt w:val="bullet"/>
      <w:lvlText w:val="-"/>
      <w:lvlJc w:val="left"/>
      <w:pPr>
        <w:tabs>
          <w:tab w:val="num" w:pos="1069"/>
        </w:tabs>
        <w:ind w:left="1069" w:hanging="360"/>
      </w:pPr>
      <w:rPr>
        <w:rFonts w:hint="default"/>
      </w:rPr>
    </w:lvl>
  </w:abstractNum>
  <w:abstractNum w:abstractNumId="27" w15:restartNumberingAfterBreak="0">
    <w:nsid w:val="73EB43C4"/>
    <w:multiLevelType w:val="hybridMultilevel"/>
    <w:tmpl w:val="EB98C2DE"/>
    <w:lvl w:ilvl="0" w:tplc="40E87C5E">
      <w:start w:val="1"/>
      <w:numFmt w:val="decimal"/>
      <w:lvlText w:val="%1."/>
      <w:lvlJc w:val="left"/>
      <w:pPr>
        <w:tabs>
          <w:tab w:val="num" w:pos="720"/>
        </w:tabs>
        <w:ind w:left="720" w:hanging="360"/>
      </w:pPr>
      <w:rPr>
        <w:rFonts w:hint="default"/>
      </w:rPr>
    </w:lvl>
    <w:lvl w:ilvl="1" w:tplc="8848AD5E">
      <w:numFmt w:val="none"/>
      <w:lvlText w:val=""/>
      <w:lvlJc w:val="left"/>
      <w:pPr>
        <w:tabs>
          <w:tab w:val="num" w:pos="360"/>
        </w:tabs>
      </w:pPr>
    </w:lvl>
    <w:lvl w:ilvl="2" w:tplc="6972ADD2">
      <w:numFmt w:val="none"/>
      <w:lvlText w:val=""/>
      <w:lvlJc w:val="left"/>
      <w:pPr>
        <w:tabs>
          <w:tab w:val="num" w:pos="360"/>
        </w:tabs>
      </w:pPr>
    </w:lvl>
    <w:lvl w:ilvl="3" w:tplc="D5AE2466">
      <w:numFmt w:val="none"/>
      <w:lvlText w:val=""/>
      <w:lvlJc w:val="left"/>
      <w:pPr>
        <w:tabs>
          <w:tab w:val="num" w:pos="360"/>
        </w:tabs>
      </w:pPr>
    </w:lvl>
    <w:lvl w:ilvl="4" w:tplc="B32C2C72">
      <w:numFmt w:val="none"/>
      <w:lvlText w:val=""/>
      <w:lvlJc w:val="left"/>
      <w:pPr>
        <w:tabs>
          <w:tab w:val="num" w:pos="360"/>
        </w:tabs>
      </w:pPr>
    </w:lvl>
    <w:lvl w:ilvl="5" w:tplc="95AC62A2">
      <w:numFmt w:val="none"/>
      <w:lvlText w:val=""/>
      <w:lvlJc w:val="left"/>
      <w:pPr>
        <w:tabs>
          <w:tab w:val="num" w:pos="360"/>
        </w:tabs>
      </w:pPr>
    </w:lvl>
    <w:lvl w:ilvl="6" w:tplc="39AA8080">
      <w:numFmt w:val="none"/>
      <w:lvlText w:val=""/>
      <w:lvlJc w:val="left"/>
      <w:pPr>
        <w:tabs>
          <w:tab w:val="num" w:pos="360"/>
        </w:tabs>
      </w:pPr>
    </w:lvl>
    <w:lvl w:ilvl="7" w:tplc="4F865E86">
      <w:numFmt w:val="none"/>
      <w:lvlText w:val=""/>
      <w:lvlJc w:val="left"/>
      <w:pPr>
        <w:tabs>
          <w:tab w:val="num" w:pos="360"/>
        </w:tabs>
      </w:pPr>
    </w:lvl>
    <w:lvl w:ilvl="8" w:tplc="CDF6D0DE">
      <w:numFmt w:val="none"/>
      <w:lvlText w:val=""/>
      <w:lvlJc w:val="left"/>
      <w:pPr>
        <w:tabs>
          <w:tab w:val="num" w:pos="360"/>
        </w:tabs>
      </w:pPr>
    </w:lvl>
  </w:abstractNum>
  <w:abstractNum w:abstractNumId="28" w15:restartNumberingAfterBreak="0">
    <w:nsid w:val="7A794A4F"/>
    <w:multiLevelType w:val="hybridMultilevel"/>
    <w:tmpl w:val="6DD4E630"/>
    <w:lvl w:ilvl="0" w:tplc="04190001">
      <w:start w:val="1"/>
      <w:numFmt w:val="bullet"/>
      <w:lvlText w:val=""/>
      <w:lvlJc w:val="left"/>
      <w:pPr>
        <w:ind w:left="720" w:hanging="360"/>
      </w:pPr>
      <w:rPr>
        <w:rFonts w:ascii="Symbol" w:hAnsi="Symbol" w:hint="default"/>
      </w:rPr>
    </w:lvl>
    <w:lvl w:ilvl="1" w:tplc="532E75A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EE771B"/>
    <w:multiLevelType w:val="hybridMultilevel"/>
    <w:tmpl w:val="35D0F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9"/>
  </w:num>
  <w:num w:numId="3">
    <w:abstractNumId w:val="11"/>
  </w:num>
  <w:num w:numId="4">
    <w:abstractNumId w:val="5"/>
  </w:num>
  <w:num w:numId="5">
    <w:abstractNumId w:val="23"/>
  </w:num>
  <w:num w:numId="6">
    <w:abstractNumId w:val="2"/>
  </w:num>
  <w:num w:numId="7">
    <w:abstractNumId w:val="10"/>
  </w:num>
  <w:num w:numId="8">
    <w:abstractNumId w:val="29"/>
  </w:num>
  <w:num w:numId="9">
    <w:abstractNumId w:val="1"/>
  </w:num>
  <w:num w:numId="10">
    <w:abstractNumId w:val="14"/>
  </w:num>
  <w:num w:numId="11">
    <w:abstractNumId w:val="0"/>
  </w:num>
  <w:num w:numId="12">
    <w:abstractNumId w:val="13"/>
  </w:num>
  <w:num w:numId="13">
    <w:abstractNumId w:val="3"/>
  </w:num>
  <w:num w:numId="14">
    <w:abstractNumId w:val="7"/>
  </w:num>
  <w:num w:numId="15">
    <w:abstractNumId w:val="9"/>
  </w:num>
  <w:num w:numId="16">
    <w:abstractNumId w:val="20"/>
  </w:num>
  <w:num w:numId="17">
    <w:abstractNumId w:val="6"/>
  </w:num>
  <w:num w:numId="18">
    <w:abstractNumId w:val="12"/>
  </w:num>
  <w:num w:numId="19">
    <w:abstractNumId w:val="8"/>
  </w:num>
  <w:num w:numId="20">
    <w:abstractNumId w:val="24"/>
  </w:num>
  <w:num w:numId="21">
    <w:abstractNumId w:val="18"/>
  </w:num>
  <w:num w:numId="22">
    <w:abstractNumId w:val="16"/>
  </w:num>
  <w:num w:numId="23">
    <w:abstractNumId w:val="4"/>
  </w:num>
  <w:num w:numId="24">
    <w:abstractNumId w:val="25"/>
  </w:num>
  <w:num w:numId="25">
    <w:abstractNumId w:val="26"/>
  </w:num>
  <w:num w:numId="26">
    <w:abstractNumId w:val="21"/>
  </w:num>
  <w:num w:numId="27">
    <w:abstractNumId w:val="27"/>
  </w:num>
  <w:num w:numId="28">
    <w:abstractNumId w:val="17"/>
  </w:num>
  <w:num w:numId="29">
    <w:abstractNumId w:val="22"/>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93"/>
    <w:rsid w:val="00014013"/>
    <w:rsid w:val="00084F9B"/>
    <w:rsid w:val="00095B89"/>
    <w:rsid w:val="000A6098"/>
    <w:rsid w:val="00171FC7"/>
    <w:rsid w:val="001876B8"/>
    <w:rsid w:val="00206DA8"/>
    <w:rsid w:val="00231093"/>
    <w:rsid w:val="002564E8"/>
    <w:rsid w:val="002A3422"/>
    <w:rsid w:val="002D70FD"/>
    <w:rsid w:val="002E73F9"/>
    <w:rsid w:val="00320800"/>
    <w:rsid w:val="00330A37"/>
    <w:rsid w:val="003366EC"/>
    <w:rsid w:val="00343019"/>
    <w:rsid w:val="00383303"/>
    <w:rsid w:val="00414B7C"/>
    <w:rsid w:val="00460DA9"/>
    <w:rsid w:val="004A679C"/>
    <w:rsid w:val="004B0069"/>
    <w:rsid w:val="004B58B1"/>
    <w:rsid w:val="004E2584"/>
    <w:rsid w:val="004E4B99"/>
    <w:rsid w:val="004F1ACE"/>
    <w:rsid w:val="004F46E4"/>
    <w:rsid w:val="0050174E"/>
    <w:rsid w:val="0050192C"/>
    <w:rsid w:val="005D2C4E"/>
    <w:rsid w:val="005D6FE3"/>
    <w:rsid w:val="005E227F"/>
    <w:rsid w:val="006C22E6"/>
    <w:rsid w:val="006D1D8D"/>
    <w:rsid w:val="006E5D22"/>
    <w:rsid w:val="0072170E"/>
    <w:rsid w:val="00732DE6"/>
    <w:rsid w:val="007354C9"/>
    <w:rsid w:val="0076091C"/>
    <w:rsid w:val="00773087"/>
    <w:rsid w:val="007A19FB"/>
    <w:rsid w:val="007B1E53"/>
    <w:rsid w:val="00802A09"/>
    <w:rsid w:val="00812876"/>
    <w:rsid w:val="008404F2"/>
    <w:rsid w:val="008E3789"/>
    <w:rsid w:val="009249C8"/>
    <w:rsid w:val="00953F4F"/>
    <w:rsid w:val="00963F8C"/>
    <w:rsid w:val="00980B40"/>
    <w:rsid w:val="009D2B06"/>
    <w:rsid w:val="00A3371D"/>
    <w:rsid w:val="00A612AA"/>
    <w:rsid w:val="00AA1296"/>
    <w:rsid w:val="00AB56F5"/>
    <w:rsid w:val="00B16623"/>
    <w:rsid w:val="00B20C8C"/>
    <w:rsid w:val="00B94DBB"/>
    <w:rsid w:val="00B971DE"/>
    <w:rsid w:val="00BC17CC"/>
    <w:rsid w:val="00C02879"/>
    <w:rsid w:val="00C15E92"/>
    <w:rsid w:val="00C201CB"/>
    <w:rsid w:val="00C36CF9"/>
    <w:rsid w:val="00C427B6"/>
    <w:rsid w:val="00D045E9"/>
    <w:rsid w:val="00D12113"/>
    <w:rsid w:val="00D87A86"/>
    <w:rsid w:val="00D95036"/>
    <w:rsid w:val="00DB0364"/>
    <w:rsid w:val="00E115C3"/>
    <w:rsid w:val="00E37954"/>
    <w:rsid w:val="00E747F2"/>
    <w:rsid w:val="00E76AEE"/>
    <w:rsid w:val="00E81597"/>
    <w:rsid w:val="00E95F0F"/>
    <w:rsid w:val="00ED5E3F"/>
    <w:rsid w:val="00EE07DF"/>
    <w:rsid w:val="00EE5D83"/>
    <w:rsid w:val="00EF1654"/>
    <w:rsid w:val="00F57440"/>
    <w:rsid w:val="00F77E39"/>
    <w:rsid w:val="00FE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70FC1-D17C-4566-9BE7-21EAFBF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76AEE"/>
    <w:pPr>
      <w:keepNext/>
      <w:spacing w:after="0" w:line="240" w:lineRule="auto"/>
      <w:jc w:val="both"/>
      <w:outlineLvl w:val="0"/>
    </w:pPr>
    <w:rPr>
      <w:rFonts w:ascii="Verdana" w:eastAsia="Times New Roman" w:hAnsi="Verdana" w:cs="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43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019"/>
    <w:rPr>
      <w:rFonts w:ascii="Tahoma" w:hAnsi="Tahoma" w:cs="Tahoma"/>
      <w:sz w:val="16"/>
      <w:szCs w:val="16"/>
    </w:rPr>
  </w:style>
  <w:style w:type="paragraph" w:styleId="a5">
    <w:name w:val="List Paragraph"/>
    <w:basedOn w:val="a"/>
    <w:uiPriority w:val="34"/>
    <w:qFormat/>
    <w:rsid w:val="009D2B06"/>
    <w:pPr>
      <w:ind w:left="720"/>
      <w:contextualSpacing/>
    </w:pPr>
  </w:style>
  <w:style w:type="character" w:customStyle="1" w:styleId="2">
    <w:name w:val="Основной текст (2)_"/>
    <w:link w:val="20"/>
    <w:rsid w:val="00E81597"/>
    <w:rPr>
      <w:rFonts w:ascii="Times New Roman" w:hAnsi="Times New Roman" w:cs="Times New Roman"/>
      <w:b/>
      <w:bCs/>
      <w:i/>
      <w:iCs/>
      <w:shd w:val="clear" w:color="auto" w:fill="FFFFFF"/>
    </w:rPr>
  </w:style>
  <w:style w:type="paragraph" w:customStyle="1" w:styleId="20">
    <w:name w:val="Основной текст (2)"/>
    <w:basedOn w:val="a"/>
    <w:link w:val="2"/>
    <w:rsid w:val="00E81597"/>
    <w:pPr>
      <w:shd w:val="clear" w:color="auto" w:fill="FFFFFF"/>
      <w:spacing w:after="300" w:line="240" w:lineRule="atLeast"/>
    </w:pPr>
    <w:rPr>
      <w:rFonts w:ascii="Times New Roman" w:hAnsi="Times New Roman" w:cs="Times New Roman"/>
      <w:b/>
      <w:bCs/>
      <w:i/>
      <w:iCs/>
    </w:rPr>
  </w:style>
  <w:style w:type="character" w:styleId="a6">
    <w:name w:val="Hyperlink"/>
    <w:basedOn w:val="a0"/>
    <w:unhideWhenUsed/>
    <w:rsid w:val="00EE5D83"/>
    <w:rPr>
      <w:color w:val="0000FF" w:themeColor="hyperlink"/>
      <w:u w:val="single"/>
    </w:rPr>
  </w:style>
  <w:style w:type="paragraph" w:styleId="a7">
    <w:name w:val="Body Text"/>
    <w:basedOn w:val="a"/>
    <w:link w:val="a8"/>
    <w:rsid w:val="005E227F"/>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5E227F"/>
    <w:rPr>
      <w:rFonts w:ascii="Times New Roman" w:eastAsia="Times New Roman" w:hAnsi="Times New Roman" w:cs="Times New Roman"/>
      <w:sz w:val="24"/>
      <w:szCs w:val="20"/>
      <w:lang w:eastAsia="ru-RU"/>
    </w:rPr>
  </w:style>
  <w:style w:type="paragraph" w:styleId="a9">
    <w:name w:val="Body Text Indent"/>
    <w:basedOn w:val="a"/>
    <w:link w:val="aa"/>
    <w:unhideWhenUsed/>
    <w:rsid w:val="00E76AEE"/>
    <w:pPr>
      <w:spacing w:after="120"/>
      <w:ind w:left="283"/>
    </w:pPr>
  </w:style>
  <w:style w:type="character" w:customStyle="1" w:styleId="aa">
    <w:name w:val="Основной текст с отступом Знак"/>
    <w:basedOn w:val="a0"/>
    <w:link w:val="a9"/>
    <w:uiPriority w:val="99"/>
    <w:semiHidden/>
    <w:rsid w:val="00E76AEE"/>
  </w:style>
  <w:style w:type="paragraph" w:styleId="21">
    <w:name w:val="Body Text Indent 2"/>
    <w:basedOn w:val="a"/>
    <w:link w:val="22"/>
    <w:unhideWhenUsed/>
    <w:rsid w:val="00E76AEE"/>
    <w:pPr>
      <w:spacing w:after="120" w:line="480" w:lineRule="auto"/>
      <w:ind w:left="283"/>
    </w:pPr>
  </w:style>
  <w:style w:type="character" w:customStyle="1" w:styleId="22">
    <w:name w:val="Основной текст с отступом 2 Знак"/>
    <w:basedOn w:val="a0"/>
    <w:link w:val="21"/>
    <w:uiPriority w:val="99"/>
    <w:semiHidden/>
    <w:rsid w:val="00E76AEE"/>
  </w:style>
  <w:style w:type="character" w:customStyle="1" w:styleId="10">
    <w:name w:val="Заголовок 1 Знак"/>
    <w:basedOn w:val="a0"/>
    <w:link w:val="1"/>
    <w:rsid w:val="00E76AEE"/>
    <w:rPr>
      <w:rFonts w:ascii="Verdana" w:eastAsia="Times New Roman" w:hAnsi="Verdana" w:cs="Times New Roman"/>
      <w:b/>
      <w:szCs w:val="20"/>
      <w:lang w:val="uk-UA" w:eastAsia="ru-RU"/>
    </w:rPr>
  </w:style>
  <w:style w:type="paragraph" w:customStyle="1" w:styleId="11">
    <w:name w:val="заголовок 1"/>
    <w:basedOn w:val="a"/>
    <w:next w:val="a"/>
    <w:rsid w:val="00E76AEE"/>
    <w:pPr>
      <w:keepNext/>
      <w:autoSpaceDE w:val="0"/>
      <w:autoSpaceDN w:val="0"/>
      <w:spacing w:after="0" w:line="240" w:lineRule="auto"/>
      <w:jc w:val="both"/>
      <w:outlineLvl w:val="0"/>
    </w:pPr>
    <w:rPr>
      <w:rFonts w:ascii="Times New Roman" w:eastAsia="Times New Roman" w:hAnsi="Times New Roman" w:cs="Times New Roman"/>
      <w:sz w:val="20"/>
      <w:szCs w:val="20"/>
      <w:lang w:val="uk-UA" w:eastAsia="ru-RU"/>
    </w:rPr>
  </w:style>
  <w:style w:type="paragraph" w:customStyle="1" w:styleId="4">
    <w:name w:val="заголовок 4"/>
    <w:basedOn w:val="a"/>
    <w:next w:val="a"/>
    <w:rsid w:val="00E76AEE"/>
    <w:pPr>
      <w:keepNext/>
      <w:autoSpaceDE w:val="0"/>
      <w:autoSpaceDN w:val="0"/>
      <w:spacing w:after="0" w:line="240" w:lineRule="auto"/>
      <w:jc w:val="both"/>
      <w:outlineLvl w:val="3"/>
    </w:pPr>
    <w:rPr>
      <w:rFonts w:ascii="Times New Roman" w:eastAsia="Times New Roman" w:hAnsi="Times New Roman" w:cs="Times New Roman"/>
      <w:b/>
      <w:sz w:val="20"/>
      <w:szCs w:val="20"/>
      <w:lang w:val="uk-UA" w:eastAsia="ru-RU"/>
    </w:rPr>
  </w:style>
  <w:style w:type="paragraph" w:customStyle="1" w:styleId="23">
    <w:name w:val="заголовок 2"/>
    <w:basedOn w:val="a"/>
    <w:next w:val="a"/>
    <w:rsid w:val="00E76AEE"/>
    <w:pPr>
      <w:keepNext/>
      <w:autoSpaceDE w:val="0"/>
      <w:autoSpaceDN w:val="0"/>
      <w:spacing w:after="0" w:line="240" w:lineRule="auto"/>
      <w:outlineLvl w:val="1"/>
    </w:pPr>
    <w:rPr>
      <w:rFonts w:ascii="Times New Roman" w:eastAsia="Times New Roman" w:hAnsi="Times New Roman" w:cs="Times New Roman"/>
      <w:sz w:val="20"/>
      <w:szCs w:val="20"/>
      <w:u w:val="single"/>
      <w:lang w:val="uk-UA" w:eastAsia="ru-RU"/>
    </w:rPr>
  </w:style>
  <w:style w:type="paragraph" w:styleId="ab">
    <w:name w:val="footer"/>
    <w:basedOn w:val="a"/>
    <w:link w:val="ac"/>
    <w:rsid w:val="00E76AE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76AEE"/>
    <w:rPr>
      <w:rFonts w:ascii="Times New Roman" w:eastAsia="Times New Roman" w:hAnsi="Times New Roman" w:cs="Times New Roman"/>
      <w:sz w:val="20"/>
      <w:szCs w:val="20"/>
      <w:lang w:eastAsia="ru-RU"/>
    </w:rPr>
  </w:style>
  <w:style w:type="character" w:styleId="ad">
    <w:name w:val="page number"/>
    <w:basedOn w:val="a0"/>
    <w:rsid w:val="00E76AEE"/>
  </w:style>
  <w:style w:type="paragraph" w:styleId="24">
    <w:name w:val="Body Text 2"/>
    <w:basedOn w:val="a"/>
    <w:link w:val="25"/>
    <w:rsid w:val="00E76AEE"/>
    <w:pPr>
      <w:spacing w:after="0" w:line="240" w:lineRule="auto"/>
      <w:jc w:val="both"/>
    </w:pPr>
    <w:rPr>
      <w:rFonts w:ascii="Times New Roman" w:eastAsia="Times New Roman" w:hAnsi="Times New Roman" w:cs="Times New Roman"/>
      <w:b/>
      <w:sz w:val="28"/>
      <w:szCs w:val="20"/>
      <w:lang w:val="uk-UA" w:eastAsia="ru-RU"/>
    </w:rPr>
  </w:style>
  <w:style w:type="character" w:customStyle="1" w:styleId="25">
    <w:name w:val="Основной текст 2 Знак"/>
    <w:basedOn w:val="a0"/>
    <w:link w:val="24"/>
    <w:rsid w:val="00E76AEE"/>
    <w:rPr>
      <w:rFonts w:ascii="Times New Roman" w:eastAsia="Times New Roman" w:hAnsi="Times New Roman" w:cs="Times New Roman"/>
      <w:b/>
      <w:sz w:val="28"/>
      <w:szCs w:val="20"/>
      <w:lang w:val="uk-UA" w:eastAsia="ru-RU"/>
    </w:rPr>
  </w:style>
  <w:style w:type="paragraph" w:styleId="3">
    <w:name w:val="Body Text 3"/>
    <w:basedOn w:val="a"/>
    <w:link w:val="30"/>
    <w:rsid w:val="00E76AEE"/>
    <w:pPr>
      <w:spacing w:after="0" w:line="240" w:lineRule="auto"/>
      <w:jc w:val="both"/>
    </w:pPr>
    <w:rPr>
      <w:rFonts w:ascii="Verdana" w:eastAsia="Times New Roman" w:hAnsi="Verdana" w:cs="Times New Roman"/>
      <w:b/>
      <w:szCs w:val="20"/>
      <w:lang w:val="uk-UA" w:eastAsia="ru-RU"/>
    </w:rPr>
  </w:style>
  <w:style w:type="character" w:customStyle="1" w:styleId="30">
    <w:name w:val="Основной текст 3 Знак"/>
    <w:basedOn w:val="a0"/>
    <w:link w:val="3"/>
    <w:rsid w:val="00E76AEE"/>
    <w:rPr>
      <w:rFonts w:ascii="Verdana" w:eastAsia="Times New Roman" w:hAnsi="Verdana" w:cs="Times New Roman"/>
      <w:b/>
      <w:szCs w:val="20"/>
      <w:lang w:val="uk-UA" w:eastAsia="ru-RU"/>
    </w:rPr>
  </w:style>
  <w:style w:type="paragraph" w:styleId="31">
    <w:name w:val="Body Text Indent 3"/>
    <w:basedOn w:val="a"/>
    <w:link w:val="32"/>
    <w:rsid w:val="00E76AE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6AEE"/>
    <w:rPr>
      <w:rFonts w:ascii="Times New Roman" w:eastAsia="Times New Roman" w:hAnsi="Times New Roman" w:cs="Times New Roman"/>
      <w:sz w:val="16"/>
      <w:szCs w:val="16"/>
      <w:lang w:eastAsia="ru-RU"/>
    </w:rPr>
  </w:style>
  <w:style w:type="character" w:styleId="ae">
    <w:name w:val="annotation reference"/>
    <w:uiPriority w:val="99"/>
    <w:semiHidden/>
    <w:rsid w:val="00E76AEE"/>
    <w:rPr>
      <w:sz w:val="16"/>
      <w:szCs w:val="16"/>
    </w:rPr>
  </w:style>
  <w:style w:type="paragraph" w:styleId="af">
    <w:name w:val="annotation text"/>
    <w:basedOn w:val="a"/>
    <w:link w:val="af0"/>
    <w:uiPriority w:val="99"/>
    <w:semiHidden/>
    <w:rsid w:val="00E76AEE"/>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E76AEE"/>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E76AEE"/>
    <w:rPr>
      <w:b/>
      <w:bCs/>
    </w:rPr>
  </w:style>
  <w:style w:type="character" w:customStyle="1" w:styleId="af2">
    <w:name w:val="Тема примечания Знак"/>
    <w:basedOn w:val="af0"/>
    <w:link w:val="af1"/>
    <w:semiHidden/>
    <w:rsid w:val="00E76AEE"/>
    <w:rPr>
      <w:rFonts w:ascii="Times New Roman" w:eastAsia="Times New Roman" w:hAnsi="Times New Roman" w:cs="Times New Roman"/>
      <w:b/>
      <w:bCs/>
      <w:sz w:val="20"/>
      <w:szCs w:val="20"/>
      <w:lang w:eastAsia="ru-RU"/>
    </w:rPr>
  </w:style>
  <w:style w:type="paragraph" w:styleId="af3">
    <w:name w:val="header"/>
    <w:basedOn w:val="a"/>
    <w:link w:val="af4"/>
    <w:rsid w:val="00E76AEE"/>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E76AEE"/>
    <w:rPr>
      <w:rFonts w:ascii="Times New Roman" w:eastAsia="Times New Roman" w:hAnsi="Times New Roman" w:cs="Times New Roman"/>
      <w:sz w:val="20"/>
      <w:szCs w:val="20"/>
      <w:lang w:eastAsia="ru-RU"/>
    </w:rPr>
  </w:style>
  <w:style w:type="paragraph" w:styleId="af5">
    <w:name w:val="Revision"/>
    <w:hidden/>
    <w:uiPriority w:val="99"/>
    <w:semiHidden/>
    <w:rsid w:val="00E76AEE"/>
    <w:pPr>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unhideWhenUsed/>
    <w:rsid w:val="00E76A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7">
    <w:name w:val="No Spacing"/>
    <w:uiPriority w:val="1"/>
    <w:qFormat/>
    <w:rsid w:val="00E76AEE"/>
    <w:pPr>
      <w:spacing w:after="0" w:line="240" w:lineRule="auto"/>
    </w:pPr>
    <w:rPr>
      <w:rFonts w:ascii="Calibri" w:eastAsia="Calibri" w:hAnsi="Calibri" w:cs="Times New Roman"/>
      <w:lang w:val="en-US"/>
    </w:rPr>
  </w:style>
  <w:style w:type="table" w:styleId="af8">
    <w:name w:val="Table Grid"/>
    <w:basedOn w:val="a1"/>
    <w:rsid w:val="00E76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3504">
      <w:bodyDiv w:val="1"/>
      <w:marLeft w:val="0"/>
      <w:marRight w:val="0"/>
      <w:marTop w:val="0"/>
      <w:marBottom w:val="0"/>
      <w:divBdr>
        <w:top w:val="none" w:sz="0" w:space="0" w:color="auto"/>
        <w:left w:val="none" w:sz="0" w:space="0" w:color="auto"/>
        <w:bottom w:val="none" w:sz="0" w:space="0" w:color="auto"/>
        <w:right w:val="none" w:sz="0" w:space="0" w:color="auto"/>
      </w:divBdr>
    </w:div>
    <w:div w:id="1101219938">
      <w:bodyDiv w:val="1"/>
      <w:marLeft w:val="0"/>
      <w:marRight w:val="0"/>
      <w:marTop w:val="0"/>
      <w:marBottom w:val="0"/>
      <w:divBdr>
        <w:top w:val="none" w:sz="0" w:space="0" w:color="auto"/>
        <w:left w:val="none" w:sz="0" w:space="0" w:color="auto"/>
        <w:bottom w:val="none" w:sz="0" w:space="0" w:color="auto"/>
        <w:right w:val="none" w:sz="0" w:space="0" w:color="auto"/>
      </w:divBdr>
    </w:div>
    <w:div w:id="11443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0445612509" TargetMode="External"/><Relationship Id="rId5" Type="http://schemas.openxmlformats.org/officeDocument/2006/relationships/hyperlink" Target="https://zakupki.prom.ua/commercial/tende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Чeботок Євген Олександрович</dc:creator>
  <cp:keywords/>
  <dc:description/>
  <cp:lastModifiedBy>Ненужна Катерина Вікторівна</cp:lastModifiedBy>
  <cp:revision>2</cp:revision>
  <cp:lastPrinted>2019-01-08T07:34:00Z</cp:lastPrinted>
  <dcterms:created xsi:type="dcterms:W3CDTF">2019-03-01T07:54:00Z</dcterms:created>
  <dcterms:modified xsi:type="dcterms:W3CDTF">2019-03-01T07:54:00Z</dcterms:modified>
</cp:coreProperties>
</file>